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A1F7F" w:rsidRDefault="008A1F7F" w:rsidP="008A1F7F">
      <w:pPr>
        <w:shd w:val="clear" w:color="auto" w:fill="FFFFFF"/>
        <w:spacing w:after="0" w:line="240" w:lineRule="auto"/>
        <w:jc w:val="center"/>
        <w:outlineLvl w:val="0"/>
        <w:rPr>
          <w:rFonts w:ascii="Times New Roman" w:eastAsia="Times New Roman" w:hAnsi="Times New Roman" w:cs="Times New Roman"/>
          <w:bCs/>
          <w:caps/>
          <w:kern w:val="36"/>
          <w:sz w:val="24"/>
          <w:szCs w:val="24"/>
          <w:lang w:eastAsia="uk-UA"/>
        </w:rPr>
      </w:pPr>
      <w:r w:rsidRPr="008A1F7F">
        <w:rPr>
          <w:rFonts w:ascii="Times New Roman" w:eastAsia="Times New Roman" w:hAnsi="Times New Roman" w:cs="Times New Roman"/>
          <w:bCs/>
          <w:caps/>
          <w:kern w:val="36"/>
          <w:sz w:val="24"/>
          <w:szCs w:val="24"/>
          <w:lang w:eastAsia="uk-UA"/>
        </w:rPr>
        <w:t>ОБГРУНТУВАННЯ ТЕХНІЧНИХ ТА ЯКІСНИХ ХАРАКТЕРИСТИК ПРЕДМЕТА ЗАКУПІВЛІ, ЙОГО ОЧІКУВАНОЇ ВАРТОСТІ ТА АБО РОЗМІРУ БЮДЖЕТНОГО ПРИЗНАЧЕННЯ ЩОДО ПЕРЕГОВОРНОЇ ПРОЦЕДУРИ ЩОДО ЗАКУПIВЛІ</w:t>
      </w:r>
    </w:p>
    <w:p w:rsidR="008A1F7F" w:rsidRDefault="008A1F7F" w:rsidP="00234AF7">
      <w:pPr>
        <w:pStyle w:val="rvps2"/>
        <w:shd w:val="clear" w:color="auto" w:fill="FFFFFF" w:themeFill="background1"/>
        <w:spacing w:before="0" w:beforeAutospacing="0" w:after="0" w:afterAutospacing="0"/>
        <w:ind w:firstLine="450"/>
        <w:jc w:val="both"/>
      </w:pPr>
    </w:p>
    <w:p w:rsidR="00234AF7" w:rsidRPr="00DD624F" w:rsidRDefault="0079626E" w:rsidP="00DD624F">
      <w:pPr>
        <w:pStyle w:val="rvps2"/>
        <w:shd w:val="clear" w:color="auto" w:fill="FFFFFF" w:themeFill="background1"/>
        <w:spacing w:before="0" w:beforeAutospacing="0" w:after="0" w:afterAutospacing="0"/>
        <w:ind w:firstLine="450"/>
        <w:jc w:val="both"/>
      </w:pPr>
      <w:r w:rsidRPr="00DD624F">
        <w:t xml:space="preserve">Відповідно до </w:t>
      </w:r>
      <w:r w:rsidR="00234AF7" w:rsidRPr="00DD624F">
        <w:t>пункту 4</w:t>
      </w:r>
      <w:r w:rsidR="00234AF7" w:rsidRPr="00DD624F">
        <w:rPr>
          <w:vertAlign w:val="superscript"/>
        </w:rPr>
        <w:t>1</w:t>
      </w:r>
      <w:r w:rsidR="00234AF7" w:rsidRPr="00DD624F">
        <w:t xml:space="preserve"> </w:t>
      </w:r>
      <w:r w:rsidRPr="00DD624F">
        <w:t>постанови</w:t>
      </w:r>
      <w:r w:rsidR="00392CC7" w:rsidRPr="00DD624F">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DD624F">
        <w:t xml:space="preserve"> </w:t>
      </w:r>
      <w:r w:rsidR="00234AF7" w:rsidRPr="00DD624F">
        <w:t>г</w:t>
      </w:r>
      <w:r w:rsidR="00866B3F" w:rsidRPr="00DD624F">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DD624F">
        <w:t xml:space="preserve"> </w:t>
      </w:r>
    </w:p>
    <w:p w:rsidR="00866B3F" w:rsidRPr="00DD624F" w:rsidRDefault="008A1F7F" w:rsidP="00DD624F">
      <w:pPr>
        <w:pStyle w:val="rvps2"/>
        <w:shd w:val="clear" w:color="auto" w:fill="FFFFFF" w:themeFill="background1"/>
        <w:spacing w:before="0" w:beforeAutospacing="0" w:after="0" w:afterAutospacing="0"/>
        <w:jc w:val="both"/>
      </w:pPr>
      <w:r w:rsidRPr="00DD624F">
        <w:t xml:space="preserve">- </w:t>
      </w:r>
      <w:r w:rsidR="00866B3F" w:rsidRPr="00DD624F">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DD624F" w:rsidRDefault="008A1F7F" w:rsidP="00DD624F">
      <w:pPr>
        <w:pStyle w:val="rvps2"/>
        <w:shd w:val="clear" w:color="auto" w:fill="FFFFFF" w:themeFill="background1"/>
        <w:spacing w:before="0" w:beforeAutospacing="0" w:after="0" w:afterAutospacing="0"/>
        <w:jc w:val="both"/>
        <w:rPr>
          <w:color w:val="333333"/>
        </w:rPr>
      </w:pPr>
      <w:bookmarkStart w:id="1" w:name="n153"/>
      <w:bookmarkEnd w:id="1"/>
      <w:r w:rsidRPr="00DD624F">
        <w:t xml:space="preserve">- </w:t>
      </w:r>
      <w:r w:rsidR="00866B3F" w:rsidRPr="00DD624F">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r w:rsidR="00866B3F" w:rsidRPr="00DD624F">
        <w:rPr>
          <w:color w:val="333333"/>
        </w:rPr>
        <w:t>.</w:t>
      </w:r>
    </w:p>
    <w:p w:rsidR="007C49EB" w:rsidRPr="00CE74EB" w:rsidRDefault="002541C9" w:rsidP="00CE74EB">
      <w:pPr>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cs="Times New Roman"/>
          <w:sz w:val="24"/>
          <w:szCs w:val="24"/>
        </w:rPr>
        <w:t>10</w:t>
      </w:r>
      <w:r w:rsidR="005B0648" w:rsidRPr="00DD624F">
        <w:rPr>
          <w:rFonts w:ascii="Times New Roman" w:hAnsi="Times New Roman" w:cs="Times New Roman"/>
          <w:sz w:val="24"/>
          <w:szCs w:val="24"/>
        </w:rPr>
        <w:t>.</w:t>
      </w:r>
      <w:r w:rsidR="00EB2BE7">
        <w:rPr>
          <w:rFonts w:ascii="Times New Roman" w:hAnsi="Times New Roman" w:cs="Times New Roman"/>
          <w:sz w:val="24"/>
          <w:szCs w:val="24"/>
        </w:rPr>
        <w:t>0</w:t>
      </w:r>
      <w:r>
        <w:rPr>
          <w:rFonts w:ascii="Times New Roman" w:hAnsi="Times New Roman" w:cs="Times New Roman"/>
          <w:sz w:val="24"/>
          <w:szCs w:val="24"/>
        </w:rPr>
        <w:t>8</w:t>
      </w:r>
      <w:r w:rsidR="005B0648" w:rsidRPr="00DD624F">
        <w:rPr>
          <w:rFonts w:ascii="Times New Roman" w:hAnsi="Times New Roman" w:cs="Times New Roman"/>
          <w:sz w:val="24"/>
          <w:szCs w:val="24"/>
        </w:rPr>
        <w:t>.202</w:t>
      </w:r>
      <w:r w:rsidR="00EB2BE7">
        <w:rPr>
          <w:rFonts w:ascii="Times New Roman" w:hAnsi="Times New Roman" w:cs="Times New Roman"/>
          <w:sz w:val="24"/>
          <w:szCs w:val="24"/>
        </w:rPr>
        <w:t>3</w:t>
      </w:r>
      <w:r w:rsidR="005B0648" w:rsidRPr="00DD624F">
        <w:rPr>
          <w:rFonts w:ascii="Times New Roman" w:hAnsi="Times New Roman" w:cs="Times New Roman"/>
          <w:sz w:val="24"/>
          <w:szCs w:val="24"/>
        </w:rPr>
        <w:t xml:space="preserve"> р. було оприлюднено</w:t>
      </w:r>
      <w:r w:rsidR="008100ED">
        <w:rPr>
          <w:rFonts w:ascii="Times New Roman" w:hAnsi="Times New Roman" w:cs="Times New Roman"/>
          <w:sz w:val="24"/>
          <w:szCs w:val="24"/>
        </w:rPr>
        <w:t xml:space="preserve"> </w:t>
      </w:r>
      <w:r w:rsidR="005B0648" w:rsidRPr="00DD624F">
        <w:rPr>
          <w:rFonts w:ascii="Times New Roman" w:hAnsi="Times New Roman" w:cs="Times New Roman"/>
          <w:sz w:val="24"/>
          <w:szCs w:val="24"/>
        </w:rPr>
        <w:t xml:space="preserve">оголошення </w:t>
      </w:r>
      <w:hyperlink r:id="rId6" w:tooltip="UA-2021-01-15-002548-a" w:history="1">
        <w:r w:rsidR="005D3908">
          <w:rPr>
            <w:rFonts w:ascii="Times New Roman" w:eastAsia="Times New Roman" w:hAnsi="Times New Roman" w:cs="Times New Roman"/>
            <w:sz w:val="24"/>
            <w:szCs w:val="24"/>
            <w:lang w:eastAsia="uk-UA"/>
          </w:rPr>
          <w:t>UA-202</w:t>
        </w:r>
        <w:r w:rsidR="00EB2BE7">
          <w:rPr>
            <w:rFonts w:ascii="Times New Roman" w:eastAsia="Times New Roman" w:hAnsi="Times New Roman" w:cs="Times New Roman"/>
            <w:sz w:val="24"/>
            <w:szCs w:val="24"/>
            <w:lang w:eastAsia="uk-UA"/>
          </w:rPr>
          <w:t>3</w:t>
        </w:r>
        <w:r w:rsidR="00632534" w:rsidRPr="00CE74EB">
          <w:rPr>
            <w:rFonts w:ascii="Times New Roman" w:eastAsia="Times New Roman" w:hAnsi="Times New Roman" w:cs="Times New Roman"/>
            <w:sz w:val="24"/>
            <w:szCs w:val="24"/>
            <w:lang w:eastAsia="uk-UA"/>
          </w:rPr>
          <w:t>-</w:t>
        </w:r>
      </w:hyperlink>
      <w:r w:rsidR="00EB2BE7">
        <w:rPr>
          <w:rFonts w:ascii="Times New Roman" w:eastAsia="Times New Roman" w:hAnsi="Times New Roman" w:cs="Times New Roman"/>
          <w:sz w:val="24"/>
          <w:szCs w:val="24"/>
          <w:lang w:eastAsia="uk-UA"/>
        </w:rPr>
        <w:t>0</w:t>
      </w:r>
      <w:r>
        <w:rPr>
          <w:rFonts w:ascii="Times New Roman" w:eastAsia="Times New Roman" w:hAnsi="Times New Roman" w:cs="Times New Roman"/>
          <w:sz w:val="24"/>
          <w:szCs w:val="24"/>
          <w:lang w:eastAsia="uk-UA"/>
        </w:rPr>
        <w:t>8</w:t>
      </w:r>
      <w:r w:rsidR="000A0C32">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w:t>
      </w:r>
      <w:r w:rsidR="007168EE">
        <w:rPr>
          <w:rFonts w:ascii="Times New Roman" w:eastAsia="Times New Roman" w:hAnsi="Times New Roman" w:cs="Times New Roman"/>
          <w:sz w:val="24"/>
          <w:szCs w:val="24"/>
          <w:lang w:eastAsia="uk-UA"/>
        </w:rPr>
        <w:t>0</w:t>
      </w:r>
      <w:r w:rsidR="000A0C32">
        <w:rPr>
          <w:rFonts w:ascii="Times New Roman" w:eastAsia="Times New Roman" w:hAnsi="Times New Roman" w:cs="Times New Roman"/>
          <w:sz w:val="24"/>
          <w:szCs w:val="24"/>
          <w:lang w:eastAsia="uk-UA"/>
        </w:rPr>
        <w:t>-00</w:t>
      </w:r>
      <w:r w:rsidR="002C7753">
        <w:rPr>
          <w:rFonts w:ascii="Times New Roman" w:eastAsia="Times New Roman" w:hAnsi="Times New Roman" w:cs="Times New Roman"/>
          <w:sz w:val="24"/>
          <w:szCs w:val="24"/>
          <w:lang w:eastAsia="uk-UA"/>
        </w:rPr>
        <w:t>8430</w:t>
      </w:r>
      <w:r w:rsidR="000A0C32">
        <w:rPr>
          <w:rFonts w:ascii="Times New Roman" w:eastAsia="Times New Roman" w:hAnsi="Times New Roman" w:cs="Times New Roman"/>
          <w:sz w:val="24"/>
          <w:szCs w:val="24"/>
          <w:lang w:eastAsia="uk-UA"/>
        </w:rPr>
        <w:t>-</w:t>
      </w:r>
      <w:r w:rsidR="001A6267">
        <w:rPr>
          <w:rFonts w:ascii="Times New Roman" w:eastAsia="Times New Roman" w:hAnsi="Times New Roman" w:cs="Times New Roman"/>
          <w:sz w:val="24"/>
          <w:szCs w:val="24"/>
          <w:lang w:eastAsia="uk-UA"/>
        </w:rPr>
        <w:t>а</w:t>
      </w:r>
      <w:r w:rsidR="00CE74EB">
        <w:rPr>
          <w:rFonts w:ascii="Times New Roman" w:eastAsia="Times New Roman" w:hAnsi="Times New Roman" w:cs="Times New Roman"/>
          <w:sz w:val="24"/>
          <w:szCs w:val="24"/>
          <w:lang w:eastAsia="uk-UA"/>
        </w:rPr>
        <w:t xml:space="preserve"> </w:t>
      </w:r>
      <w:r w:rsidR="005B0648" w:rsidRPr="00DD624F">
        <w:rPr>
          <w:rFonts w:ascii="Times New Roman" w:hAnsi="Times New Roman" w:cs="Times New Roman"/>
          <w:sz w:val="24"/>
          <w:szCs w:val="24"/>
        </w:rPr>
        <w:t xml:space="preserve">про проведення відкритих торгів для закупівлі </w:t>
      </w:r>
      <w:r w:rsidR="005D3908">
        <w:rPr>
          <w:rFonts w:ascii="Times New Roman" w:hAnsi="Times New Roman" w:cs="Times New Roman"/>
          <w:sz w:val="24"/>
          <w:szCs w:val="24"/>
        </w:rPr>
        <w:t>електричної енергії,</w:t>
      </w:r>
      <w:r w:rsidR="00DD624F" w:rsidRPr="00CE74EB">
        <w:rPr>
          <w:rFonts w:ascii="Times New Roman" w:eastAsia="Times New Roman" w:hAnsi="Times New Roman" w:cs="Times New Roman"/>
          <w:bCs/>
          <w:sz w:val="24"/>
          <w:szCs w:val="24"/>
        </w:rPr>
        <w:t xml:space="preserve"> код </w:t>
      </w:r>
      <w:r w:rsidR="005B0648" w:rsidRPr="00CE74EB">
        <w:rPr>
          <w:rFonts w:ascii="Times New Roman" w:eastAsia="Times New Roman" w:hAnsi="Times New Roman" w:cs="Times New Roman"/>
          <w:sz w:val="24"/>
          <w:szCs w:val="24"/>
        </w:rPr>
        <w:t xml:space="preserve">ДК 021:2015 </w:t>
      </w:r>
      <w:r w:rsidR="005D3908">
        <w:rPr>
          <w:rFonts w:ascii="Times New Roman" w:eastAsia="Times New Roman" w:hAnsi="Times New Roman" w:cs="Times New Roman"/>
          <w:sz w:val="24"/>
          <w:szCs w:val="24"/>
        </w:rPr>
        <w:t>–</w:t>
      </w:r>
      <w:r w:rsidR="005B0648" w:rsidRPr="00CE74EB">
        <w:rPr>
          <w:rFonts w:ascii="Times New Roman" w:eastAsia="Times New Roman" w:hAnsi="Times New Roman" w:cs="Times New Roman"/>
          <w:bCs/>
          <w:sz w:val="24"/>
          <w:szCs w:val="24"/>
        </w:rPr>
        <w:t xml:space="preserve"> </w:t>
      </w:r>
      <w:r w:rsidR="005D3908">
        <w:rPr>
          <w:rFonts w:ascii="Times New Roman" w:eastAsia="Times New Roman" w:hAnsi="Times New Roman" w:cs="Times New Roman"/>
          <w:bCs/>
          <w:sz w:val="24"/>
          <w:szCs w:val="24"/>
        </w:rPr>
        <w:t>09310000-5</w:t>
      </w:r>
      <w:r w:rsidR="005B0648" w:rsidRPr="00CE74EB">
        <w:rPr>
          <w:rFonts w:ascii="Times New Roman" w:eastAsia="Times New Roman" w:hAnsi="Times New Roman" w:cs="Times New Roman"/>
          <w:bCs/>
          <w:sz w:val="24"/>
          <w:szCs w:val="24"/>
        </w:rPr>
        <w:t xml:space="preserve">  - </w:t>
      </w:r>
      <w:r w:rsidR="005D3908">
        <w:rPr>
          <w:rFonts w:ascii="Times New Roman" w:eastAsia="Times New Roman" w:hAnsi="Times New Roman" w:cs="Times New Roman"/>
          <w:bCs/>
          <w:sz w:val="24"/>
          <w:szCs w:val="24"/>
        </w:rPr>
        <w:t>електрична енергія</w:t>
      </w:r>
      <w:r w:rsidR="00DD624F" w:rsidRPr="00CE74EB">
        <w:rPr>
          <w:rFonts w:ascii="Times New Roman" w:hAnsi="Times New Roman" w:cs="Times New Roman"/>
          <w:sz w:val="24"/>
          <w:szCs w:val="24"/>
        </w:rPr>
        <w:t xml:space="preserve"> загальну</w:t>
      </w:r>
      <w:r w:rsidR="004B65E6">
        <w:rPr>
          <w:rFonts w:ascii="Times New Roman" w:hAnsi="Times New Roman" w:cs="Times New Roman"/>
          <w:sz w:val="24"/>
          <w:szCs w:val="24"/>
        </w:rPr>
        <w:t xml:space="preserve"> сум</w:t>
      </w:r>
      <w:r w:rsidR="005D3908">
        <w:rPr>
          <w:rFonts w:ascii="Times New Roman" w:hAnsi="Times New Roman" w:cs="Times New Roman"/>
          <w:sz w:val="24"/>
          <w:szCs w:val="24"/>
        </w:rPr>
        <w:t>у</w:t>
      </w:r>
      <w:r w:rsidR="00DD624F" w:rsidRPr="00CE74EB">
        <w:rPr>
          <w:rFonts w:ascii="Times New Roman" w:hAnsi="Times New Roman" w:cs="Times New Roman"/>
          <w:sz w:val="24"/>
          <w:szCs w:val="24"/>
        </w:rPr>
        <w:t xml:space="preserve"> </w:t>
      </w:r>
      <w:r>
        <w:rPr>
          <w:rFonts w:ascii="Times New Roman" w:hAnsi="Times New Roman" w:cs="Times New Roman"/>
          <w:sz w:val="24"/>
          <w:szCs w:val="24"/>
        </w:rPr>
        <w:t>169400</w:t>
      </w:r>
      <w:r w:rsidR="005D3908">
        <w:rPr>
          <w:rFonts w:ascii="Times New Roman" w:hAnsi="Times New Roman" w:cs="Times New Roman"/>
          <w:sz w:val="24"/>
          <w:szCs w:val="24"/>
        </w:rPr>
        <w:t>,00</w:t>
      </w:r>
      <w:r w:rsidR="00DD624F" w:rsidRPr="00CE74EB">
        <w:rPr>
          <w:rFonts w:ascii="Times New Roman" w:hAnsi="Times New Roman" w:cs="Times New Roman"/>
          <w:sz w:val="24"/>
          <w:szCs w:val="24"/>
        </w:rPr>
        <w:t xml:space="preserve"> грн.</w:t>
      </w:r>
    </w:p>
    <w:p w:rsidR="005B60FD" w:rsidRPr="00CE74EB" w:rsidRDefault="00E51B2D" w:rsidP="00CE74EB">
      <w:pPr>
        <w:spacing w:after="0" w:line="240" w:lineRule="auto"/>
        <w:ind w:firstLine="708"/>
        <w:jc w:val="both"/>
        <w:rPr>
          <w:rFonts w:ascii="Times New Roman" w:hAnsi="Times New Roman" w:cs="Times New Roman"/>
          <w:sz w:val="24"/>
          <w:szCs w:val="24"/>
        </w:rPr>
      </w:pPr>
      <w:r w:rsidRPr="00CE74EB">
        <w:rPr>
          <w:rFonts w:ascii="Times New Roman" w:hAnsi="Times New Roman" w:cs="Times New Roman"/>
          <w:sz w:val="24"/>
          <w:szCs w:val="24"/>
        </w:rPr>
        <w:t>Відповідно до оголошення про проведення конкурентної процедури відкритих торгів</w:t>
      </w:r>
      <w:r w:rsidR="00976340" w:rsidRPr="00CE74EB">
        <w:rPr>
          <w:rFonts w:ascii="Times New Roman" w:hAnsi="Times New Roman" w:cs="Times New Roman"/>
          <w:sz w:val="24"/>
          <w:szCs w:val="24"/>
        </w:rPr>
        <w:t xml:space="preserve"> необхідно закупити </w:t>
      </w:r>
      <w:r w:rsidR="00283EC9">
        <w:rPr>
          <w:rFonts w:ascii="Times New Roman" w:hAnsi="Times New Roman" w:cs="Times New Roman"/>
          <w:sz w:val="24"/>
          <w:szCs w:val="24"/>
        </w:rPr>
        <w:t xml:space="preserve">електричної енергії </w:t>
      </w:r>
      <w:r w:rsidR="00976340" w:rsidRPr="00CE74EB">
        <w:rPr>
          <w:rFonts w:ascii="Times New Roman" w:hAnsi="Times New Roman" w:cs="Times New Roman"/>
          <w:sz w:val="24"/>
          <w:szCs w:val="24"/>
        </w:rPr>
        <w:t xml:space="preserve">в кількості </w:t>
      </w:r>
      <w:r w:rsidR="002541C9">
        <w:rPr>
          <w:rFonts w:ascii="Times New Roman" w:hAnsi="Times New Roman" w:cs="Times New Roman"/>
          <w:sz w:val="24"/>
          <w:szCs w:val="24"/>
        </w:rPr>
        <w:t>2</w:t>
      </w:r>
      <w:r w:rsidR="002C7753">
        <w:rPr>
          <w:rFonts w:ascii="Times New Roman" w:hAnsi="Times New Roman" w:cs="Times New Roman"/>
          <w:sz w:val="24"/>
          <w:szCs w:val="24"/>
        </w:rPr>
        <w:t>1700</w:t>
      </w:r>
      <w:r w:rsidR="00A01699">
        <w:rPr>
          <w:rFonts w:ascii="Times New Roman" w:hAnsi="Times New Roman" w:cs="Times New Roman"/>
          <w:sz w:val="24"/>
          <w:szCs w:val="24"/>
        </w:rPr>
        <w:t xml:space="preserve"> </w:t>
      </w:r>
      <w:r w:rsidR="00283EC9">
        <w:rPr>
          <w:rFonts w:ascii="Times New Roman" w:hAnsi="Times New Roman" w:cs="Times New Roman"/>
          <w:sz w:val="24"/>
          <w:szCs w:val="24"/>
        </w:rPr>
        <w:t>кВт.</w:t>
      </w:r>
    </w:p>
    <w:p w:rsidR="003B48DD" w:rsidRDefault="00201CB9" w:rsidP="009566AC">
      <w:pPr>
        <w:spacing w:after="0" w:line="240" w:lineRule="auto"/>
        <w:ind w:firstLine="708"/>
        <w:jc w:val="both"/>
        <w:rPr>
          <w:rFonts w:ascii="Times New Roman" w:hAnsi="Times New Roman" w:cs="Times New Roman"/>
          <w:bCs/>
          <w:sz w:val="24"/>
          <w:szCs w:val="24"/>
          <w:shd w:val="clear" w:color="auto" w:fill="FFFFFF"/>
        </w:rPr>
      </w:pPr>
      <w:r w:rsidRPr="004B65E6">
        <w:rPr>
          <w:rFonts w:ascii="Times New Roman" w:hAnsi="Times New Roman" w:cs="Times New Roman"/>
          <w:bCs/>
          <w:sz w:val="24"/>
          <w:szCs w:val="24"/>
          <w:shd w:val="clear" w:color="auto" w:fill="FFFFFF"/>
        </w:rPr>
        <w:t xml:space="preserve">Вартість одного 1 </w:t>
      </w:r>
      <w:r w:rsidR="00F368DA">
        <w:rPr>
          <w:rFonts w:ascii="Times New Roman" w:hAnsi="Times New Roman" w:cs="Times New Roman"/>
          <w:bCs/>
          <w:sz w:val="24"/>
          <w:szCs w:val="24"/>
          <w:shd w:val="clear" w:color="auto" w:fill="FFFFFF"/>
        </w:rPr>
        <w:t>кВт</w:t>
      </w:r>
      <w:r w:rsidRPr="004B65E6">
        <w:rPr>
          <w:rFonts w:ascii="Times New Roman" w:hAnsi="Times New Roman" w:cs="Times New Roman"/>
          <w:bCs/>
          <w:sz w:val="24"/>
          <w:szCs w:val="24"/>
          <w:shd w:val="clear" w:color="auto" w:fill="FFFFFF"/>
        </w:rPr>
        <w:t xml:space="preserve"> </w:t>
      </w:r>
      <w:r w:rsidR="00F368DA">
        <w:rPr>
          <w:rFonts w:ascii="Times New Roman" w:hAnsi="Times New Roman" w:cs="Times New Roman"/>
          <w:bCs/>
          <w:sz w:val="24"/>
          <w:szCs w:val="24"/>
          <w:shd w:val="clear" w:color="auto" w:fill="FFFFFF"/>
        </w:rPr>
        <w:t>електричної енергії</w:t>
      </w:r>
      <w:r w:rsidRPr="004B65E6">
        <w:rPr>
          <w:rFonts w:ascii="Times New Roman" w:hAnsi="Times New Roman" w:cs="Times New Roman"/>
          <w:bCs/>
          <w:sz w:val="24"/>
          <w:szCs w:val="24"/>
          <w:shd w:val="clear" w:color="auto" w:fill="FFFFFF"/>
        </w:rPr>
        <w:t xml:space="preserve"> </w:t>
      </w:r>
      <w:r w:rsidR="008100ED">
        <w:rPr>
          <w:rFonts w:ascii="Times New Roman" w:hAnsi="Times New Roman" w:cs="Times New Roman"/>
          <w:bCs/>
          <w:sz w:val="24"/>
          <w:szCs w:val="24"/>
          <w:shd w:val="clear" w:color="auto" w:fill="FFFFFF"/>
        </w:rPr>
        <w:t xml:space="preserve">з ПДВ, </w:t>
      </w:r>
      <w:r w:rsidR="009F464A">
        <w:rPr>
          <w:rFonts w:ascii="Times New Roman" w:hAnsi="Times New Roman" w:cs="Times New Roman"/>
          <w:bCs/>
          <w:sz w:val="24"/>
          <w:szCs w:val="24"/>
          <w:shd w:val="clear" w:color="auto" w:fill="FFFFFF"/>
        </w:rPr>
        <w:t xml:space="preserve">з </w:t>
      </w:r>
      <w:r w:rsidR="008100ED">
        <w:rPr>
          <w:rFonts w:ascii="Times New Roman" w:hAnsi="Times New Roman" w:cs="Times New Roman"/>
          <w:bCs/>
          <w:sz w:val="24"/>
          <w:szCs w:val="24"/>
          <w:shd w:val="clear" w:color="auto" w:fill="FFFFFF"/>
        </w:rPr>
        <w:t xml:space="preserve">послугою з розподілу електричної енергії та послугою тарифу на передачу електричної енергії в сумі </w:t>
      </w:r>
      <w:r w:rsidR="002541C9">
        <w:rPr>
          <w:rFonts w:ascii="Times New Roman" w:hAnsi="Times New Roman" w:cs="Times New Roman"/>
          <w:bCs/>
          <w:sz w:val="24"/>
          <w:szCs w:val="24"/>
          <w:shd w:val="clear" w:color="auto" w:fill="FFFFFF"/>
        </w:rPr>
        <w:t>7</w:t>
      </w:r>
      <w:r w:rsidR="00EB2BE7">
        <w:rPr>
          <w:rFonts w:ascii="Times New Roman" w:hAnsi="Times New Roman" w:cs="Times New Roman"/>
          <w:bCs/>
          <w:sz w:val="24"/>
          <w:szCs w:val="24"/>
          <w:shd w:val="clear" w:color="auto" w:fill="FFFFFF"/>
        </w:rPr>
        <w:t>.</w:t>
      </w:r>
      <w:r w:rsidR="002C7753">
        <w:rPr>
          <w:rFonts w:ascii="Times New Roman" w:hAnsi="Times New Roman" w:cs="Times New Roman"/>
          <w:bCs/>
          <w:sz w:val="24"/>
          <w:szCs w:val="24"/>
          <w:shd w:val="clear" w:color="auto" w:fill="FFFFFF"/>
        </w:rPr>
        <w:t>8</w:t>
      </w:r>
      <w:r w:rsidR="000A0C32">
        <w:rPr>
          <w:rFonts w:ascii="Times New Roman" w:hAnsi="Times New Roman" w:cs="Times New Roman"/>
          <w:bCs/>
          <w:sz w:val="24"/>
          <w:szCs w:val="24"/>
          <w:shd w:val="clear" w:color="auto" w:fill="FFFFFF"/>
        </w:rPr>
        <w:t xml:space="preserve"> грн. за 1 кВт</w:t>
      </w:r>
      <w:r w:rsidR="008100ED">
        <w:rPr>
          <w:rFonts w:ascii="Times New Roman" w:hAnsi="Times New Roman" w:cs="Times New Roman"/>
          <w:bCs/>
          <w:sz w:val="24"/>
          <w:szCs w:val="24"/>
          <w:shd w:val="clear" w:color="auto" w:fill="FFFFFF"/>
        </w:rPr>
        <w:t xml:space="preserve"> </w:t>
      </w:r>
      <w:r w:rsidR="00F368DA">
        <w:rPr>
          <w:rFonts w:ascii="Times New Roman" w:hAnsi="Times New Roman" w:cs="Times New Roman"/>
          <w:bCs/>
          <w:sz w:val="24"/>
          <w:szCs w:val="24"/>
          <w:shd w:val="clear" w:color="auto" w:fill="FFFFFF"/>
        </w:rPr>
        <w:t>визначалась шляхом моніторингу сайту ДП «Оператору ринку»,</w:t>
      </w:r>
      <w:r w:rsidRPr="004B65E6">
        <w:rPr>
          <w:rFonts w:ascii="Times New Roman" w:hAnsi="Times New Roman" w:cs="Times New Roman"/>
          <w:bCs/>
          <w:sz w:val="24"/>
          <w:szCs w:val="24"/>
          <w:shd w:val="clear" w:color="auto" w:fill="FFFFFF"/>
        </w:rPr>
        <w:t xml:space="preserve"> з опитування </w:t>
      </w:r>
      <w:r w:rsidR="00F368DA">
        <w:rPr>
          <w:rFonts w:ascii="Times New Roman" w:hAnsi="Times New Roman" w:cs="Times New Roman"/>
          <w:bCs/>
          <w:sz w:val="24"/>
          <w:szCs w:val="24"/>
          <w:shd w:val="clear" w:color="auto" w:fill="FFFFFF"/>
        </w:rPr>
        <w:t xml:space="preserve">постачальників електричної енергії </w:t>
      </w:r>
      <w:r w:rsidR="003B48DD">
        <w:rPr>
          <w:rFonts w:ascii="Times New Roman" w:hAnsi="Times New Roman" w:cs="Times New Roman"/>
          <w:bCs/>
          <w:sz w:val="24"/>
          <w:szCs w:val="24"/>
          <w:shd w:val="clear" w:color="auto" w:fill="FFFFFF"/>
        </w:rPr>
        <w:t xml:space="preserve">в зоні ОЕС України, аналізу проведених відкритих торгів для закупівлі електричної енергії </w:t>
      </w:r>
      <w:proofErr w:type="spellStart"/>
      <w:r w:rsidR="002541C9">
        <w:rPr>
          <w:rFonts w:ascii="Times New Roman" w:hAnsi="Times New Roman" w:cs="Times New Roman"/>
          <w:bCs/>
          <w:sz w:val="24"/>
          <w:szCs w:val="24"/>
          <w:shd w:val="clear" w:color="auto" w:fill="FFFFFF"/>
        </w:rPr>
        <w:t>вВінницькій</w:t>
      </w:r>
      <w:proofErr w:type="spellEnd"/>
      <w:r w:rsidR="002541C9">
        <w:rPr>
          <w:rFonts w:ascii="Times New Roman" w:hAnsi="Times New Roman" w:cs="Times New Roman"/>
          <w:bCs/>
          <w:sz w:val="24"/>
          <w:szCs w:val="24"/>
          <w:shd w:val="clear" w:color="auto" w:fill="FFFFFF"/>
        </w:rPr>
        <w:t xml:space="preserve"> області </w:t>
      </w:r>
      <w:r w:rsidR="003B48DD">
        <w:rPr>
          <w:rFonts w:ascii="Times New Roman" w:hAnsi="Times New Roman" w:cs="Times New Roman"/>
          <w:bCs/>
          <w:sz w:val="24"/>
          <w:szCs w:val="24"/>
          <w:shd w:val="clear" w:color="auto" w:fill="FFFFFF"/>
        </w:rPr>
        <w:t>в системі «Прозоро»</w:t>
      </w:r>
      <w:r w:rsidR="008100ED">
        <w:rPr>
          <w:rFonts w:ascii="Times New Roman" w:hAnsi="Times New Roman" w:cs="Times New Roman"/>
          <w:bCs/>
          <w:sz w:val="24"/>
          <w:szCs w:val="24"/>
          <w:shd w:val="clear" w:color="auto" w:fill="FFFFFF"/>
        </w:rPr>
        <w:t xml:space="preserve"> </w:t>
      </w:r>
      <w:r w:rsidR="002541C9">
        <w:rPr>
          <w:rFonts w:ascii="Times New Roman" w:hAnsi="Times New Roman" w:cs="Times New Roman"/>
          <w:bCs/>
          <w:sz w:val="24"/>
          <w:szCs w:val="24"/>
          <w:shd w:val="clear" w:color="auto" w:fill="FFFFFF"/>
        </w:rPr>
        <w:t>червні - серпні</w:t>
      </w:r>
      <w:r w:rsidR="008100ED">
        <w:rPr>
          <w:rFonts w:ascii="Times New Roman" w:hAnsi="Times New Roman" w:cs="Times New Roman"/>
          <w:bCs/>
          <w:sz w:val="24"/>
          <w:szCs w:val="24"/>
          <w:shd w:val="clear" w:color="auto" w:fill="FFFFFF"/>
        </w:rPr>
        <w:t xml:space="preserve"> 202</w:t>
      </w:r>
      <w:r w:rsidR="0087429F">
        <w:rPr>
          <w:rFonts w:ascii="Times New Roman" w:hAnsi="Times New Roman" w:cs="Times New Roman"/>
          <w:bCs/>
          <w:sz w:val="24"/>
          <w:szCs w:val="24"/>
          <w:shd w:val="clear" w:color="auto" w:fill="FFFFFF"/>
        </w:rPr>
        <w:t>3</w:t>
      </w:r>
      <w:r w:rsidR="008100ED">
        <w:rPr>
          <w:rFonts w:ascii="Times New Roman" w:hAnsi="Times New Roman" w:cs="Times New Roman"/>
          <w:bCs/>
          <w:sz w:val="24"/>
          <w:szCs w:val="24"/>
          <w:shd w:val="clear" w:color="auto" w:fill="FFFFFF"/>
        </w:rPr>
        <w:t xml:space="preserve"> р.</w:t>
      </w:r>
      <w:r w:rsidR="0087429F">
        <w:rPr>
          <w:rFonts w:ascii="Times New Roman" w:hAnsi="Times New Roman" w:cs="Times New Roman"/>
          <w:bCs/>
          <w:sz w:val="24"/>
          <w:szCs w:val="24"/>
          <w:shd w:val="clear" w:color="auto" w:fill="FFFFFF"/>
        </w:rPr>
        <w:t xml:space="preserve"> з врахуванням податку на додану вартість</w:t>
      </w:r>
      <w:r w:rsidR="002541C9">
        <w:rPr>
          <w:rFonts w:ascii="Times New Roman" w:hAnsi="Times New Roman" w:cs="Times New Roman"/>
          <w:bCs/>
          <w:sz w:val="24"/>
          <w:szCs w:val="24"/>
          <w:shd w:val="clear" w:color="auto" w:fill="FFFFFF"/>
        </w:rPr>
        <w:t>,</w:t>
      </w:r>
      <w:r w:rsidR="0087429F">
        <w:rPr>
          <w:rFonts w:ascii="Times New Roman" w:hAnsi="Times New Roman" w:cs="Times New Roman"/>
          <w:bCs/>
          <w:sz w:val="24"/>
          <w:szCs w:val="24"/>
          <w:shd w:val="clear" w:color="auto" w:fill="FFFFFF"/>
        </w:rPr>
        <w:t xml:space="preserve"> тарифу на перед</w:t>
      </w:r>
      <w:r w:rsidR="0087429F" w:rsidRPr="00C2356A">
        <w:rPr>
          <w:rFonts w:ascii="Times New Roman" w:hAnsi="Times New Roman" w:cs="Times New Roman"/>
          <w:bCs/>
          <w:sz w:val="24"/>
          <w:szCs w:val="24"/>
          <w:shd w:val="clear" w:color="auto" w:fill="FFFFFF"/>
        </w:rPr>
        <w:t>ачу електричної енергії та тарифу на розподіл електричної енергії</w:t>
      </w:r>
      <w:r w:rsidR="00C2356A" w:rsidRPr="00C2356A">
        <w:rPr>
          <w:rFonts w:ascii="Times New Roman" w:hAnsi="Times New Roman" w:cs="Times New Roman"/>
          <w:bCs/>
          <w:sz w:val="24"/>
          <w:szCs w:val="24"/>
          <w:shd w:val="clear" w:color="auto" w:fill="FFFFFF"/>
        </w:rPr>
        <w:t xml:space="preserve"> </w:t>
      </w:r>
      <w:r w:rsidR="00C2356A">
        <w:rPr>
          <w:rFonts w:ascii="Times New Roman" w:hAnsi="Times New Roman" w:cs="Times New Roman"/>
          <w:bCs/>
          <w:sz w:val="24"/>
          <w:szCs w:val="24"/>
          <w:shd w:val="clear" w:color="auto" w:fill="FFFFFF"/>
        </w:rPr>
        <w:t>з врахуванням</w:t>
      </w:r>
      <w:r w:rsidR="00C2356A" w:rsidRPr="00C2356A">
        <w:rPr>
          <w:rFonts w:ascii="Times New Roman" w:hAnsi="Times New Roman" w:cs="Times New Roman"/>
          <w:sz w:val="24"/>
          <w:szCs w:val="24"/>
        </w:rPr>
        <w:t xml:space="preserve"> зростання регульованого тарифу на послуги з передачі електричної енергії і встановленого у розмірі 0,48510 грн. без ПДВ згідно Постанови НКРЕКП №1788 від 21.12.2022 року, та </w:t>
      </w:r>
      <w:r w:rsidR="00C2356A">
        <w:rPr>
          <w:rFonts w:ascii="Times New Roman" w:hAnsi="Times New Roman" w:cs="Times New Roman"/>
          <w:sz w:val="24"/>
          <w:szCs w:val="24"/>
        </w:rPr>
        <w:t>з врахуванням</w:t>
      </w:r>
      <w:r w:rsidR="00C2356A" w:rsidRPr="00C2356A">
        <w:rPr>
          <w:rFonts w:ascii="Times New Roman" w:hAnsi="Times New Roman" w:cs="Times New Roman"/>
          <w:sz w:val="24"/>
          <w:szCs w:val="24"/>
        </w:rPr>
        <w:t xml:space="preserve"> зростання регульованого тарифу на послуги з розподілу електричної енергії і встановленого у розмірі 1,76978 грн. без ПДВ згідно Постанови НКПЕКП № 910 від 23.05.2023 року про внесення змін до Постанови НКРЕКП № 1794 від 21.12.2022 року</w:t>
      </w:r>
      <w:r w:rsidR="003B48DD">
        <w:rPr>
          <w:rFonts w:ascii="Times New Roman" w:hAnsi="Times New Roman" w:cs="Times New Roman"/>
          <w:bCs/>
          <w:sz w:val="24"/>
          <w:szCs w:val="24"/>
          <w:shd w:val="clear" w:color="auto" w:fill="FFFFFF"/>
        </w:rPr>
        <w:t xml:space="preserve">. </w:t>
      </w:r>
    </w:p>
    <w:p w:rsidR="00283EC9" w:rsidRPr="00E41DC6" w:rsidRDefault="000A0C32" w:rsidP="00283EC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Технічні</w:t>
      </w:r>
      <w:r w:rsidRPr="000A0C32">
        <w:rPr>
          <w:rFonts w:ascii="Times New Roman" w:hAnsi="Times New Roman" w:cs="Times New Roman"/>
          <w:sz w:val="24"/>
          <w:szCs w:val="24"/>
        </w:rPr>
        <w:t xml:space="preserve"> та якісн</w:t>
      </w:r>
      <w:r>
        <w:rPr>
          <w:rFonts w:ascii="Times New Roman" w:hAnsi="Times New Roman" w:cs="Times New Roman"/>
          <w:sz w:val="24"/>
          <w:szCs w:val="24"/>
        </w:rPr>
        <w:t>і</w:t>
      </w:r>
      <w:r w:rsidRPr="000A0C32">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0A0C32">
        <w:rPr>
          <w:rFonts w:ascii="Times New Roman" w:hAnsi="Times New Roman" w:cs="Times New Roman"/>
          <w:sz w:val="24"/>
          <w:szCs w:val="24"/>
        </w:rPr>
        <w:t xml:space="preserve"> предмета закупівлі </w:t>
      </w:r>
      <w:r>
        <w:rPr>
          <w:rFonts w:ascii="Times New Roman" w:hAnsi="Times New Roman" w:cs="Times New Roman"/>
          <w:sz w:val="24"/>
          <w:szCs w:val="24"/>
        </w:rPr>
        <w:t>та у</w:t>
      </w:r>
      <w:r w:rsidR="00283EC9" w:rsidRPr="00E41DC6">
        <w:rPr>
          <w:rFonts w:ascii="Times New Roman" w:hAnsi="Times New Roman"/>
          <w:sz w:val="24"/>
          <w:szCs w:val="24"/>
        </w:rPr>
        <w:t>мови постачання електричної енергії відповіда</w:t>
      </w:r>
      <w:r w:rsidR="00283EC9">
        <w:rPr>
          <w:rFonts w:ascii="Times New Roman" w:hAnsi="Times New Roman"/>
          <w:sz w:val="24"/>
          <w:szCs w:val="24"/>
        </w:rPr>
        <w:t>ють</w:t>
      </w:r>
      <w:r w:rsidR="00283EC9" w:rsidRPr="00E41DC6">
        <w:rPr>
          <w:rFonts w:ascii="Times New Roman" w:hAnsi="Times New Roman"/>
          <w:sz w:val="24"/>
          <w:szCs w:val="24"/>
        </w:rPr>
        <w:t xml:space="preserve"> наступним нормативно-правовим актам:</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Закон України «Про ринок електричної енергії»;</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Правила роздрібного ринку електричної енергії (затверджені постановою НКРЕКП від 14.03.2018 р. № 312).</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283EC9" w:rsidRDefault="00283EC9" w:rsidP="00283EC9">
      <w:pPr>
        <w:spacing w:after="0" w:line="240" w:lineRule="auto"/>
        <w:ind w:firstLine="720"/>
        <w:jc w:val="both"/>
        <w:textAlignment w:val="baseline"/>
        <w:rPr>
          <w:rFonts w:ascii="Times New Roman" w:hAnsi="Times New Roman"/>
          <w:sz w:val="24"/>
          <w:szCs w:val="24"/>
        </w:rPr>
      </w:pPr>
      <w:r w:rsidRPr="00E41DC6">
        <w:rPr>
          <w:rFonts w:ascii="Times New Roman" w:hAnsi="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sidRPr="00E41DC6">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41DC6">
        <w:rPr>
          <w:rFonts w:ascii="Times New Roman" w:hAnsi="Times New Roman"/>
          <w:sz w:val="24"/>
          <w:szCs w:val="24"/>
        </w:rPr>
        <w:t xml:space="preserve">. </w:t>
      </w:r>
    </w:p>
    <w:p w:rsidR="002F4AF0" w:rsidRPr="002F4AF0" w:rsidRDefault="00283EC9" w:rsidP="003B48DD">
      <w:pPr>
        <w:spacing w:after="0" w:line="240" w:lineRule="auto"/>
        <w:ind w:firstLine="720"/>
        <w:jc w:val="both"/>
        <w:textAlignment w:val="baseline"/>
        <w:rPr>
          <w:rFonts w:ascii="Times New Roman" w:hAnsi="Times New Roman" w:cs="Times New Roman"/>
          <w:sz w:val="24"/>
          <w:szCs w:val="24"/>
        </w:rPr>
      </w:pPr>
      <w:r w:rsidRPr="00E41DC6">
        <w:rPr>
          <w:rFonts w:ascii="Times New Roman" w:hAnsi="Times New Roman"/>
          <w:sz w:val="24"/>
          <w:szCs w:val="24"/>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E41DC6">
        <w:rPr>
          <w:rFonts w:ascii="Times New Roman" w:hAnsi="Times New Roman"/>
          <w:sz w:val="24"/>
          <w:szCs w:val="24"/>
        </w:rPr>
        <w:t>електропостачальника</w:t>
      </w:r>
      <w:proofErr w:type="spellEnd"/>
      <w:r w:rsidRPr="00E41DC6">
        <w:rPr>
          <w:rFonts w:ascii="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E41DC6">
        <w:rPr>
          <w:rFonts w:ascii="Times New Roman" w:hAnsi="Times New Roman"/>
          <w:sz w:val="24"/>
          <w:szCs w:val="24"/>
        </w:rPr>
        <w:lastRenderedPageBreak/>
        <w:t>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3B48DD" w:rsidRPr="002F4AF0">
        <w:rPr>
          <w:rFonts w:ascii="Times New Roman" w:hAnsi="Times New Roman" w:cs="Times New Roman"/>
          <w:sz w:val="24"/>
          <w:szCs w:val="24"/>
        </w:rPr>
        <w:t xml:space="preserve"> </w:t>
      </w:r>
      <w:bookmarkStart w:id="2" w:name="_GoBack"/>
      <w:bookmarkEnd w:id="2"/>
    </w:p>
    <w:sectPr w:rsidR="002F4AF0" w:rsidRPr="002F4AF0" w:rsidSect="001F138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A0C32"/>
    <w:rsid w:val="00166F55"/>
    <w:rsid w:val="001A6267"/>
    <w:rsid w:val="001F138C"/>
    <w:rsid w:val="00201CB9"/>
    <w:rsid w:val="00234AF7"/>
    <w:rsid w:val="002541C9"/>
    <w:rsid w:val="00283EC9"/>
    <w:rsid w:val="002C7753"/>
    <w:rsid w:val="002F4AF0"/>
    <w:rsid w:val="00335F50"/>
    <w:rsid w:val="00392CC7"/>
    <w:rsid w:val="003B48DD"/>
    <w:rsid w:val="003C67F1"/>
    <w:rsid w:val="00402139"/>
    <w:rsid w:val="004B65E6"/>
    <w:rsid w:val="005A7B5D"/>
    <w:rsid w:val="005B0648"/>
    <w:rsid w:val="005B60FD"/>
    <w:rsid w:val="005D3908"/>
    <w:rsid w:val="00632534"/>
    <w:rsid w:val="006B06A6"/>
    <w:rsid w:val="007168EE"/>
    <w:rsid w:val="0079626E"/>
    <w:rsid w:val="007C49EB"/>
    <w:rsid w:val="008100ED"/>
    <w:rsid w:val="00866B3F"/>
    <w:rsid w:val="0087429F"/>
    <w:rsid w:val="008A1F7F"/>
    <w:rsid w:val="009566AC"/>
    <w:rsid w:val="00976340"/>
    <w:rsid w:val="009B092E"/>
    <w:rsid w:val="009F464A"/>
    <w:rsid w:val="00A01699"/>
    <w:rsid w:val="00C2356A"/>
    <w:rsid w:val="00CC23A7"/>
    <w:rsid w:val="00CE74EB"/>
    <w:rsid w:val="00DD624F"/>
    <w:rsid w:val="00E51B2D"/>
    <w:rsid w:val="00EB2BE7"/>
    <w:rsid w:val="00F36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3012</Words>
  <Characters>1718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2021-01-20T06:09:00Z</dcterms:created>
  <dcterms:modified xsi:type="dcterms:W3CDTF">2023-08-10T12:16:00Z</dcterms:modified>
</cp:coreProperties>
</file>