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9E" w:rsidRPr="00FF389C" w:rsidRDefault="00AB4B9E" w:rsidP="00AB4B9E">
      <w:pPr>
        <w:shd w:val="clear" w:color="auto" w:fill="FFFFFF" w:themeFill="background1"/>
        <w:spacing w:after="0" w:line="240" w:lineRule="auto"/>
        <w:jc w:val="center"/>
        <w:rPr>
          <w:rFonts w:ascii="Times New Roman" w:hAnsi="Times New Roman" w:cs="Times New Roman"/>
          <w:b/>
          <w:sz w:val="32"/>
          <w:szCs w:val="32"/>
        </w:rPr>
      </w:pPr>
      <w:bookmarkStart w:id="0" w:name="_GoBack"/>
      <w:bookmarkEnd w:id="0"/>
      <w:r w:rsidRPr="00FF389C">
        <w:rPr>
          <w:rFonts w:ascii="Times New Roman" w:hAnsi="Times New Roman" w:cs="Times New Roman"/>
          <w:b/>
          <w:sz w:val="32"/>
          <w:szCs w:val="32"/>
        </w:rPr>
        <w:t>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М.І.ПИРОГОВА</w:t>
      </w: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1832A6" w:rsidRPr="00FF389C" w:rsidRDefault="001832A6" w:rsidP="00AB4B9E">
      <w:pPr>
        <w:shd w:val="clear" w:color="auto" w:fill="FFFFFF" w:themeFill="background1"/>
        <w:spacing w:after="0" w:line="240" w:lineRule="auto"/>
        <w:jc w:val="center"/>
        <w:rPr>
          <w:rFonts w:ascii="Times New Roman" w:hAnsi="Times New Roman" w:cs="Times New Roman"/>
          <w:b/>
          <w:bCs/>
          <w:sz w:val="24"/>
          <w:szCs w:val="24"/>
        </w:rPr>
      </w:pPr>
    </w:p>
    <w:tbl>
      <w:tblPr>
        <w:tblW w:w="10168" w:type="dxa"/>
        <w:tblInd w:w="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6095"/>
      </w:tblGrid>
      <w:tr w:rsidR="00AB4B9E" w:rsidRPr="00FF389C" w:rsidTr="00C661BA">
        <w:tc>
          <w:tcPr>
            <w:tcW w:w="4073" w:type="dxa"/>
            <w:tcBorders>
              <w:top w:val="nil"/>
              <w:left w:val="nil"/>
              <w:bottom w:val="nil"/>
              <w:right w:val="nil"/>
            </w:tcBorders>
          </w:tcPr>
          <w:p w:rsidR="00AB4B9E" w:rsidRPr="00FF389C" w:rsidRDefault="00AB4B9E" w:rsidP="00AB4B9E">
            <w:pPr>
              <w:shd w:val="clear" w:color="auto" w:fill="FFFFFF" w:themeFill="background1"/>
              <w:spacing w:after="0" w:line="240" w:lineRule="auto"/>
              <w:rPr>
                <w:rFonts w:ascii="Times New Roman" w:hAnsi="Times New Roman" w:cs="Times New Roman"/>
                <w:bCs/>
                <w:sz w:val="24"/>
                <w:szCs w:val="24"/>
              </w:rPr>
            </w:pPr>
          </w:p>
        </w:tc>
        <w:tc>
          <w:tcPr>
            <w:tcW w:w="6095" w:type="dxa"/>
            <w:tcBorders>
              <w:top w:val="nil"/>
              <w:left w:val="nil"/>
              <w:bottom w:val="nil"/>
              <w:right w:val="nil"/>
            </w:tcBorders>
          </w:tcPr>
          <w:p w:rsidR="00AB4B9E" w:rsidRPr="00FF389C" w:rsidRDefault="00AB4B9E" w:rsidP="00AB4B9E">
            <w:pPr>
              <w:shd w:val="clear" w:color="auto" w:fill="FFFFFF" w:themeFill="background1"/>
              <w:spacing w:after="0" w:line="240" w:lineRule="auto"/>
              <w:rPr>
                <w:rFonts w:ascii="Times New Roman" w:hAnsi="Times New Roman" w:cs="Times New Roman"/>
                <w:b/>
                <w:bCs/>
                <w:noProof/>
                <w:sz w:val="28"/>
                <w:szCs w:val="28"/>
              </w:rPr>
            </w:pPr>
          </w:p>
          <w:p w:rsidR="00AB4B9E" w:rsidRPr="00FF389C" w:rsidRDefault="00AB4B9E" w:rsidP="00AB4B9E">
            <w:pPr>
              <w:shd w:val="clear" w:color="auto" w:fill="FFFFFF" w:themeFill="background1"/>
              <w:spacing w:after="0" w:line="240" w:lineRule="auto"/>
              <w:rPr>
                <w:rFonts w:ascii="Times New Roman" w:hAnsi="Times New Roman" w:cs="Times New Roman"/>
                <w:b/>
                <w:bCs/>
                <w:noProof/>
                <w:sz w:val="28"/>
                <w:szCs w:val="28"/>
              </w:rPr>
            </w:pPr>
          </w:p>
          <w:p w:rsidR="00AB4B9E" w:rsidRPr="00FF389C" w:rsidRDefault="00AB4B9E" w:rsidP="00AB4B9E">
            <w:pPr>
              <w:shd w:val="clear" w:color="auto" w:fill="FFFFFF" w:themeFill="background1"/>
              <w:spacing w:after="0" w:line="240" w:lineRule="auto"/>
              <w:rPr>
                <w:rFonts w:ascii="Times New Roman" w:hAnsi="Times New Roman" w:cs="Times New Roman"/>
                <w:b/>
                <w:bCs/>
                <w:noProof/>
                <w:sz w:val="28"/>
                <w:szCs w:val="28"/>
              </w:rPr>
            </w:pPr>
            <w:r w:rsidRPr="00FF389C">
              <w:rPr>
                <w:rFonts w:ascii="Times New Roman" w:hAnsi="Times New Roman" w:cs="Times New Roman"/>
                <w:b/>
                <w:bCs/>
                <w:noProof/>
                <w:sz w:val="28"/>
                <w:szCs w:val="28"/>
              </w:rPr>
              <w:t xml:space="preserve">                      ЗАТВЕРДЖЕНО </w:t>
            </w:r>
          </w:p>
          <w:p w:rsidR="00AB4B9E" w:rsidRPr="00FF389C" w:rsidRDefault="00AB4B9E" w:rsidP="00AB4B9E">
            <w:pPr>
              <w:shd w:val="clear" w:color="auto" w:fill="FFFFFF" w:themeFill="background1"/>
              <w:spacing w:after="0" w:line="240" w:lineRule="auto"/>
              <w:rPr>
                <w:rFonts w:ascii="Times New Roman" w:hAnsi="Times New Roman" w:cs="Times New Roman"/>
                <w:b/>
                <w:bCs/>
                <w:noProof/>
                <w:sz w:val="28"/>
                <w:szCs w:val="28"/>
              </w:rPr>
            </w:pPr>
            <w:r w:rsidRPr="00FF389C">
              <w:rPr>
                <w:rFonts w:ascii="Times New Roman" w:hAnsi="Times New Roman" w:cs="Times New Roman"/>
                <w:b/>
                <w:bCs/>
                <w:noProof/>
                <w:sz w:val="28"/>
                <w:szCs w:val="28"/>
              </w:rPr>
              <w:t xml:space="preserve"> </w:t>
            </w:r>
          </w:p>
          <w:p w:rsidR="00AB4B9E" w:rsidRPr="00FF389C" w:rsidRDefault="00AB4B9E" w:rsidP="00B10C19">
            <w:pPr>
              <w:shd w:val="clear" w:color="auto" w:fill="FFFFFF" w:themeFill="background1"/>
              <w:spacing w:after="0" w:line="240" w:lineRule="auto"/>
              <w:rPr>
                <w:rFonts w:ascii="Times New Roman" w:hAnsi="Times New Roman" w:cs="Times New Roman"/>
                <w:b/>
                <w:bCs/>
                <w:noProof/>
                <w:sz w:val="28"/>
                <w:szCs w:val="28"/>
              </w:rPr>
            </w:pPr>
            <w:r w:rsidRPr="00FF389C">
              <w:rPr>
                <w:rFonts w:ascii="Times New Roman" w:hAnsi="Times New Roman" w:cs="Times New Roman"/>
                <w:b/>
                <w:bCs/>
                <w:noProof/>
                <w:sz w:val="28"/>
                <w:szCs w:val="28"/>
              </w:rPr>
              <w:t xml:space="preserve">         </w:t>
            </w:r>
            <w:r w:rsidR="00706A0E" w:rsidRPr="00FF389C">
              <w:rPr>
                <w:rFonts w:ascii="Times New Roman" w:hAnsi="Times New Roman" w:cs="Times New Roman"/>
                <w:b/>
                <w:bCs/>
                <w:noProof/>
                <w:sz w:val="28"/>
                <w:szCs w:val="28"/>
              </w:rPr>
              <w:t xml:space="preserve"> </w:t>
            </w:r>
            <w:r w:rsidRPr="00FF389C">
              <w:rPr>
                <w:rFonts w:ascii="Times New Roman" w:hAnsi="Times New Roman" w:cs="Times New Roman"/>
                <w:b/>
                <w:bCs/>
                <w:noProof/>
                <w:sz w:val="28"/>
                <w:szCs w:val="28"/>
              </w:rPr>
              <w:t xml:space="preserve">   </w:t>
            </w:r>
            <w:r w:rsidR="00962C71" w:rsidRPr="00FF389C">
              <w:rPr>
                <w:rFonts w:ascii="Times New Roman" w:hAnsi="Times New Roman" w:cs="Times New Roman"/>
                <w:b/>
                <w:bCs/>
                <w:noProof/>
                <w:sz w:val="28"/>
                <w:szCs w:val="28"/>
              </w:rPr>
              <w:t>протокол</w:t>
            </w:r>
            <w:r w:rsidRPr="00FF389C">
              <w:rPr>
                <w:rFonts w:ascii="Times New Roman" w:hAnsi="Times New Roman" w:cs="Times New Roman"/>
                <w:b/>
                <w:bCs/>
                <w:noProof/>
                <w:sz w:val="28"/>
                <w:szCs w:val="28"/>
              </w:rPr>
              <w:t xml:space="preserve"> №</w:t>
            </w:r>
            <w:r w:rsidR="005B23CC" w:rsidRPr="00FF389C">
              <w:rPr>
                <w:rFonts w:ascii="Times New Roman" w:hAnsi="Times New Roman" w:cs="Times New Roman"/>
                <w:b/>
                <w:bCs/>
                <w:noProof/>
                <w:sz w:val="28"/>
                <w:szCs w:val="28"/>
              </w:rPr>
              <w:t xml:space="preserve"> </w:t>
            </w:r>
            <w:r w:rsidR="00DA5E25" w:rsidRPr="00FF389C">
              <w:rPr>
                <w:rFonts w:ascii="Times New Roman" w:hAnsi="Times New Roman" w:cs="Times New Roman"/>
                <w:b/>
                <w:bCs/>
                <w:noProof/>
                <w:sz w:val="28"/>
                <w:szCs w:val="28"/>
              </w:rPr>
              <w:t>1</w:t>
            </w:r>
            <w:r w:rsidR="00B10C19">
              <w:rPr>
                <w:rFonts w:ascii="Times New Roman" w:hAnsi="Times New Roman" w:cs="Times New Roman"/>
                <w:b/>
                <w:bCs/>
                <w:noProof/>
                <w:sz w:val="28"/>
                <w:szCs w:val="28"/>
              </w:rPr>
              <w:t>4</w:t>
            </w:r>
            <w:r w:rsidRPr="00FF389C">
              <w:rPr>
                <w:rFonts w:ascii="Times New Roman" w:hAnsi="Times New Roman" w:cs="Times New Roman"/>
                <w:b/>
                <w:bCs/>
                <w:noProof/>
                <w:sz w:val="28"/>
                <w:szCs w:val="28"/>
              </w:rPr>
              <w:t xml:space="preserve"> від</w:t>
            </w:r>
            <w:r w:rsidR="003977E9" w:rsidRPr="00FF389C">
              <w:rPr>
                <w:rFonts w:ascii="Times New Roman" w:hAnsi="Times New Roman" w:cs="Times New Roman"/>
                <w:b/>
                <w:bCs/>
                <w:noProof/>
                <w:sz w:val="28"/>
                <w:szCs w:val="28"/>
              </w:rPr>
              <w:t xml:space="preserve"> </w:t>
            </w:r>
            <w:r w:rsidR="00A652D9" w:rsidRPr="00FF389C">
              <w:rPr>
                <w:rFonts w:ascii="Times New Roman" w:hAnsi="Times New Roman" w:cs="Times New Roman"/>
                <w:b/>
                <w:bCs/>
                <w:noProof/>
                <w:sz w:val="28"/>
                <w:szCs w:val="28"/>
              </w:rPr>
              <w:t>2</w:t>
            </w:r>
            <w:r w:rsidR="00DA5E25" w:rsidRPr="00FF389C">
              <w:rPr>
                <w:rFonts w:ascii="Times New Roman" w:hAnsi="Times New Roman" w:cs="Times New Roman"/>
                <w:b/>
                <w:bCs/>
                <w:noProof/>
                <w:sz w:val="28"/>
                <w:szCs w:val="28"/>
              </w:rPr>
              <w:t>4</w:t>
            </w:r>
            <w:r w:rsidR="003977E9" w:rsidRPr="00FF389C">
              <w:rPr>
                <w:rFonts w:ascii="Times New Roman" w:hAnsi="Times New Roman" w:cs="Times New Roman"/>
                <w:b/>
                <w:bCs/>
                <w:noProof/>
                <w:sz w:val="28"/>
                <w:szCs w:val="28"/>
              </w:rPr>
              <w:t>.0</w:t>
            </w:r>
            <w:r w:rsidR="00A652D9" w:rsidRPr="00FF389C">
              <w:rPr>
                <w:rFonts w:ascii="Times New Roman" w:hAnsi="Times New Roman" w:cs="Times New Roman"/>
                <w:b/>
                <w:bCs/>
                <w:noProof/>
                <w:sz w:val="28"/>
                <w:szCs w:val="28"/>
              </w:rPr>
              <w:t>1</w:t>
            </w:r>
            <w:r w:rsidR="00BD4659" w:rsidRPr="00FF389C">
              <w:rPr>
                <w:rFonts w:ascii="Times New Roman" w:hAnsi="Times New Roman" w:cs="Times New Roman"/>
                <w:b/>
                <w:bCs/>
                <w:noProof/>
                <w:sz w:val="28"/>
                <w:szCs w:val="28"/>
              </w:rPr>
              <w:t>.2</w:t>
            </w:r>
            <w:r w:rsidRPr="00FF389C">
              <w:rPr>
                <w:rFonts w:ascii="Times New Roman" w:hAnsi="Times New Roman" w:cs="Times New Roman"/>
                <w:b/>
                <w:bCs/>
                <w:noProof/>
                <w:sz w:val="28"/>
                <w:szCs w:val="28"/>
              </w:rPr>
              <w:t>02</w:t>
            </w:r>
            <w:r w:rsidR="001832A6" w:rsidRPr="00FF389C">
              <w:rPr>
                <w:rFonts w:ascii="Times New Roman" w:hAnsi="Times New Roman" w:cs="Times New Roman"/>
                <w:b/>
                <w:bCs/>
                <w:noProof/>
                <w:sz w:val="28"/>
                <w:szCs w:val="28"/>
              </w:rPr>
              <w:t>3</w:t>
            </w:r>
            <w:r w:rsidRPr="00FF389C">
              <w:rPr>
                <w:rFonts w:ascii="Times New Roman" w:hAnsi="Times New Roman" w:cs="Times New Roman"/>
                <w:b/>
                <w:bCs/>
                <w:noProof/>
                <w:sz w:val="28"/>
                <w:szCs w:val="28"/>
              </w:rPr>
              <w:t xml:space="preserve"> </w:t>
            </w:r>
            <w:r w:rsidRPr="00FF389C">
              <w:rPr>
                <w:rFonts w:ascii="Times New Roman" w:hAnsi="Times New Roman" w:cs="Times New Roman"/>
                <w:b/>
                <w:bCs/>
                <w:noProof/>
                <w:sz w:val="28"/>
                <w:szCs w:val="28"/>
              </w:rPr>
              <w:fldChar w:fldCharType="begin"/>
            </w:r>
            <w:r w:rsidRPr="00FF389C">
              <w:rPr>
                <w:rFonts w:ascii="Times New Roman" w:hAnsi="Times New Roman" w:cs="Times New Roman"/>
                <w:b/>
                <w:bCs/>
                <w:noProof/>
                <w:sz w:val="28"/>
                <w:szCs w:val="28"/>
              </w:rPr>
              <w:instrText xml:space="preserve"> MERGEFIELD "ДЗМ1" </w:instrText>
            </w:r>
            <w:r w:rsidRPr="00FF389C">
              <w:rPr>
                <w:rFonts w:ascii="Times New Roman" w:hAnsi="Times New Roman" w:cs="Times New Roman"/>
                <w:b/>
                <w:bCs/>
                <w:noProof/>
                <w:sz w:val="28"/>
                <w:szCs w:val="28"/>
              </w:rPr>
              <w:fldChar w:fldCharType="end"/>
            </w:r>
            <w:r w:rsidRPr="00FF389C">
              <w:rPr>
                <w:rFonts w:ascii="Times New Roman" w:hAnsi="Times New Roman" w:cs="Times New Roman"/>
                <w:b/>
                <w:bCs/>
                <w:noProof/>
                <w:sz w:val="28"/>
                <w:szCs w:val="28"/>
              </w:rPr>
              <w:t>р</w:t>
            </w:r>
            <w:r w:rsidR="00DA5E25" w:rsidRPr="00FF389C">
              <w:rPr>
                <w:rFonts w:ascii="Times New Roman" w:hAnsi="Times New Roman" w:cs="Times New Roman"/>
                <w:b/>
                <w:bCs/>
                <w:noProof/>
                <w:sz w:val="28"/>
                <w:szCs w:val="28"/>
              </w:rPr>
              <w:t>.</w:t>
            </w:r>
            <w:r w:rsidRPr="00FF389C">
              <w:rPr>
                <w:rFonts w:ascii="Times New Roman" w:hAnsi="Times New Roman" w:cs="Times New Roman"/>
                <w:b/>
                <w:bCs/>
                <w:noProof/>
                <w:sz w:val="28"/>
                <w:szCs w:val="28"/>
              </w:rPr>
              <w:t xml:space="preserve">              </w:t>
            </w:r>
          </w:p>
        </w:tc>
      </w:tr>
      <w:tr w:rsidR="00AB4B9E" w:rsidRPr="00FF389C" w:rsidTr="00C661BA">
        <w:tc>
          <w:tcPr>
            <w:tcW w:w="4073" w:type="dxa"/>
            <w:tcBorders>
              <w:top w:val="nil"/>
              <w:left w:val="nil"/>
              <w:bottom w:val="nil"/>
              <w:right w:val="nil"/>
            </w:tcBorders>
          </w:tcPr>
          <w:p w:rsidR="00AB4B9E" w:rsidRPr="00FF389C" w:rsidRDefault="00AB4B9E" w:rsidP="00AB4B9E">
            <w:pPr>
              <w:shd w:val="clear" w:color="auto" w:fill="FFFFFF" w:themeFill="background1"/>
              <w:spacing w:after="0" w:line="240" w:lineRule="auto"/>
              <w:rPr>
                <w:rFonts w:ascii="Times New Roman" w:hAnsi="Times New Roman" w:cs="Times New Roman"/>
                <w:b/>
                <w:bCs/>
                <w:sz w:val="24"/>
                <w:szCs w:val="24"/>
              </w:rPr>
            </w:pPr>
          </w:p>
        </w:tc>
        <w:tc>
          <w:tcPr>
            <w:tcW w:w="6095" w:type="dxa"/>
            <w:tcBorders>
              <w:top w:val="nil"/>
              <w:left w:val="nil"/>
              <w:bottom w:val="nil"/>
              <w:right w:val="nil"/>
            </w:tcBorders>
          </w:tcPr>
          <w:p w:rsidR="00AB4B9E" w:rsidRPr="00FF389C" w:rsidRDefault="00AB4B9E" w:rsidP="00BC7CC5">
            <w:pPr>
              <w:shd w:val="clear" w:color="auto" w:fill="FFFFFF" w:themeFill="background1"/>
              <w:spacing w:after="0" w:line="240" w:lineRule="auto"/>
              <w:rPr>
                <w:rFonts w:ascii="Times New Roman" w:hAnsi="Times New Roman" w:cs="Times New Roman"/>
                <w:b/>
                <w:bCs/>
                <w:sz w:val="28"/>
                <w:szCs w:val="28"/>
              </w:rPr>
            </w:pPr>
            <w:r w:rsidRPr="00FF389C">
              <w:rPr>
                <w:rFonts w:ascii="Times New Roman" w:hAnsi="Times New Roman" w:cs="Times New Roman"/>
                <w:b/>
                <w:bCs/>
                <w:sz w:val="28"/>
                <w:szCs w:val="28"/>
              </w:rPr>
              <w:t xml:space="preserve">              </w:t>
            </w:r>
            <w:r w:rsidR="00BD4659" w:rsidRPr="00FF389C">
              <w:rPr>
                <w:rFonts w:ascii="Times New Roman" w:hAnsi="Times New Roman" w:cs="Times New Roman"/>
                <w:b/>
                <w:bCs/>
                <w:sz w:val="28"/>
                <w:szCs w:val="28"/>
              </w:rPr>
              <w:t xml:space="preserve">   </w:t>
            </w:r>
            <w:r w:rsidR="00BC7CC5" w:rsidRPr="00FF389C">
              <w:rPr>
                <w:rFonts w:ascii="Times New Roman" w:hAnsi="Times New Roman" w:cs="Times New Roman"/>
                <w:b/>
                <w:bCs/>
                <w:sz w:val="28"/>
                <w:szCs w:val="28"/>
              </w:rPr>
              <w:t xml:space="preserve">     </w:t>
            </w:r>
            <w:r w:rsidR="00A652D9" w:rsidRPr="00FF389C">
              <w:rPr>
                <w:rFonts w:ascii="Times New Roman" w:hAnsi="Times New Roman" w:cs="Times New Roman"/>
                <w:b/>
                <w:bCs/>
                <w:sz w:val="28"/>
                <w:szCs w:val="28"/>
              </w:rPr>
              <w:t xml:space="preserve">                   </w:t>
            </w:r>
          </w:p>
        </w:tc>
      </w:tr>
      <w:tr w:rsidR="00AB4B9E" w:rsidRPr="00FF389C" w:rsidTr="00C661BA">
        <w:tc>
          <w:tcPr>
            <w:tcW w:w="4073" w:type="dxa"/>
            <w:tcBorders>
              <w:top w:val="nil"/>
              <w:left w:val="nil"/>
              <w:bottom w:val="nil"/>
              <w:right w:val="nil"/>
            </w:tcBorders>
          </w:tcPr>
          <w:p w:rsidR="00AB4B9E" w:rsidRPr="00FF389C" w:rsidRDefault="00AB4B9E" w:rsidP="00AB4B9E">
            <w:pPr>
              <w:shd w:val="clear" w:color="auto" w:fill="FFFFFF" w:themeFill="background1"/>
              <w:spacing w:after="0" w:line="240" w:lineRule="auto"/>
              <w:rPr>
                <w:rFonts w:ascii="Times New Roman" w:hAnsi="Times New Roman" w:cs="Times New Roman"/>
                <w:b/>
                <w:bCs/>
                <w:sz w:val="24"/>
                <w:szCs w:val="24"/>
              </w:rPr>
            </w:pPr>
          </w:p>
        </w:tc>
        <w:tc>
          <w:tcPr>
            <w:tcW w:w="6095" w:type="dxa"/>
            <w:tcBorders>
              <w:top w:val="nil"/>
              <w:left w:val="nil"/>
              <w:bottom w:val="nil"/>
              <w:right w:val="nil"/>
            </w:tcBorders>
          </w:tcPr>
          <w:p w:rsidR="00DA5E25" w:rsidRPr="00FF389C" w:rsidRDefault="00AB4B9E" w:rsidP="00AB4B9E">
            <w:pPr>
              <w:shd w:val="clear" w:color="auto" w:fill="FFFFFF" w:themeFill="background1"/>
              <w:spacing w:after="0" w:line="240" w:lineRule="auto"/>
              <w:rPr>
                <w:rFonts w:ascii="Times New Roman" w:hAnsi="Times New Roman" w:cs="Times New Roman"/>
                <w:b/>
                <w:bCs/>
                <w:sz w:val="28"/>
                <w:szCs w:val="28"/>
              </w:rPr>
            </w:pPr>
            <w:r w:rsidRPr="00FF389C">
              <w:rPr>
                <w:rFonts w:ascii="Times New Roman" w:hAnsi="Times New Roman" w:cs="Times New Roman"/>
                <w:b/>
                <w:bCs/>
                <w:sz w:val="28"/>
                <w:szCs w:val="28"/>
              </w:rPr>
              <w:t xml:space="preserve">    </w:t>
            </w:r>
            <w:r w:rsidR="00BC7CC5" w:rsidRPr="00FF389C">
              <w:rPr>
                <w:rFonts w:ascii="Times New Roman" w:hAnsi="Times New Roman" w:cs="Times New Roman"/>
                <w:b/>
                <w:bCs/>
                <w:sz w:val="28"/>
                <w:szCs w:val="28"/>
              </w:rPr>
              <w:t xml:space="preserve"> </w:t>
            </w:r>
            <w:r w:rsidR="00DA5E25" w:rsidRPr="00FF389C">
              <w:rPr>
                <w:rFonts w:ascii="Times New Roman" w:hAnsi="Times New Roman" w:cs="Times New Roman"/>
                <w:b/>
                <w:bCs/>
                <w:sz w:val="28"/>
                <w:szCs w:val="28"/>
              </w:rPr>
              <w:t xml:space="preserve">        Уповноважена особа </w:t>
            </w:r>
          </w:p>
          <w:p w:rsidR="00AB4B9E" w:rsidRPr="00FF389C" w:rsidRDefault="00DA5E25" w:rsidP="00AB4B9E">
            <w:pPr>
              <w:shd w:val="clear" w:color="auto" w:fill="FFFFFF" w:themeFill="background1"/>
              <w:spacing w:after="0" w:line="240" w:lineRule="auto"/>
              <w:rPr>
                <w:rFonts w:ascii="Times New Roman" w:hAnsi="Times New Roman" w:cs="Times New Roman"/>
                <w:b/>
                <w:bCs/>
                <w:sz w:val="28"/>
                <w:szCs w:val="28"/>
              </w:rPr>
            </w:pPr>
            <w:r w:rsidRPr="00FF389C">
              <w:rPr>
                <w:rFonts w:ascii="Times New Roman" w:hAnsi="Times New Roman" w:cs="Times New Roman"/>
                <w:b/>
                <w:bCs/>
                <w:sz w:val="28"/>
                <w:szCs w:val="28"/>
              </w:rPr>
              <w:t xml:space="preserve">              _____________________</w:t>
            </w:r>
            <w:r w:rsidR="00AB4B9E" w:rsidRPr="00FF389C">
              <w:rPr>
                <w:rFonts w:ascii="Times New Roman" w:hAnsi="Times New Roman" w:cs="Times New Roman"/>
                <w:b/>
                <w:bCs/>
                <w:sz w:val="28"/>
                <w:szCs w:val="28"/>
              </w:rPr>
              <w:t xml:space="preserve">  </w:t>
            </w:r>
            <w:proofErr w:type="spellStart"/>
            <w:r w:rsidR="00BC7CC5" w:rsidRPr="00FF389C">
              <w:rPr>
                <w:rFonts w:ascii="Times New Roman" w:hAnsi="Times New Roman" w:cs="Times New Roman"/>
                <w:b/>
                <w:bCs/>
                <w:sz w:val="28"/>
                <w:szCs w:val="28"/>
              </w:rPr>
              <w:t>Ю.С.Рудзь</w:t>
            </w:r>
            <w:proofErr w:type="spellEnd"/>
          </w:p>
          <w:p w:rsidR="00AB4B9E" w:rsidRPr="00FF389C" w:rsidRDefault="00AB4B9E" w:rsidP="00AB4B9E">
            <w:pPr>
              <w:shd w:val="clear" w:color="auto" w:fill="FFFFFF" w:themeFill="background1"/>
              <w:spacing w:after="0" w:line="240" w:lineRule="auto"/>
              <w:rPr>
                <w:rFonts w:ascii="Times New Roman" w:hAnsi="Times New Roman" w:cs="Times New Roman"/>
                <w:b/>
                <w:bCs/>
                <w:sz w:val="28"/>
                <w:szCs w:val="28"/>
              </w:rPr>
            </w:pPr>
          </w:p>
        </w:tc>
      </w:tr>
    </w:tbl>
    <w:p w:rsidR="004E7553" w:rsidRPr="00FF389C" w:rsidRDefault="004E7553" w:rsidP="00AB4B9E">
      <w:pPr>
        <w:shd w:val="clear" w:color="auto" w:fill="FFFFFF" w:themeFill="background1"/>
        <w:spacing w:after="0" w:line="240" w:lineRule="auto"/>
        <w:ind w:left="320"/>
        <w:jc w:val="center"/>
        <w:rPr>
          <w:rFonts w:ascii="Times New Roman" w:hAnsi="Times New Roman" w:cs="Times New Roman"/>
          <w:b/>
          <w:sz w:val="24"/>
          <w:szCs w:val="24"/>
        </w:rPr>
      </w:pPr>
    </w:p>
    <w:p w:rsidR="004E7553" w:rsidRPr="00FF389C" w:rsidRDefault="004E7553" w:rsidP="00AB4B9E">
      <w:pPr>
        <w:shd w:val="clear" w:color="auto" w:fill="FFFFFF" w:themeFill="background1"/>
        <w:spacing w:after="0" w:line="240" w:lineRule="auto"/>
        <w:ind w:left="320"/>
        <w:jc w:val="center"/>
        <w:rPr>
          <w:rFonts w:ascii="Times New Roman" w:hAnsi="Times New Roman" w:cs="Times New Roman"/>
          <w:b/>
          <w:sz w:val="24"/>
          <w:szCs w:val="24"/>
        </w:rPr>
      </w:pPr>
    </w:p>
    <w:p w:rsidR="00AB4B9E" w:rsidRPr="00FF389C" w:rsidRDefault="00AB4B9E" w:rsidP="00AB4B9E">
      <w:pPr>
        <w:shd w:val="clear" w:color="auto" w:fill="FFFFFF" w:themeFill="background1"/>
        <w:spacing w:after="0" w:line="240" w:lineRule="auto"/>
        <w:ind w:left="320"/>
        <w:jc w:val="center"/>
        <w:rPr>
          <w:rFonts w:ascii="Times New Roman" w:hAnsi="Times New Roman" w:cs="Times New Roman"/>
          <w:b/>
          <w:sz w:val="24"/>
          <w:szCs w:val="24"/>
        </w:rPr>
      </w:pPr>
      <w:r w:rsidRPr="00FF389C">
        <w:rPr>
          <w:rFonts w:ascii="Times New Roman" w:hAnsi="Times New Roman" w:cs="Times New Roman"/>
          <w:b/>
          <w:sz w:val="24"/>
          <w:szCs w:val="24"/>
        </w:rPr>
        <w:t xml:space="preserve">     </w:t>
      </w:r>
    </w:p>
    <w:p w:rsidR="001832A6" w:rsidRPr="00FF389C" w:rsidRDefault="00AB4B9E" w:rsidP="004E7553">
      <w:pPr>
        <w:shd w:val="clear" w:color="auto" w:fill="FFFFFF" w:themeFill="background1"/>
        <w:spacing w:after="0" w:line="240" w:lineRule="auto"/>
        <w:rPr>
          <w:rFonts w:ascii="Times New Roman" w:hAnsi="Times New Roman" w:cs="Times New Roman"/>
          <w:b/>
          <w:sz w:val="24"/>
          <w:szCs w:val="24"/>
        </w:rPr>
      </w:pPr>
      <w:r w:rsidRPr="00FF389C">
        <w:rPr>
          <w:rFonts w:ascii="Times New Roman" w:hAnsi="Times New Roman" w:cs="Times New Roman"/>
          <w:b/>
          <w:sz w:val="24"/>
          <w:szCs w:val="24"/>
        </w:rPr>
        <w:t xml:space="preserve">                                                                                       </w:t>
      </w:r>
    </w:p>
    <w:p w:rsidR="00AB4B9E" w:rsidRPr="00FF389C" w:rsidRDefault="00AB4B9E" w:rsidP="004E7553">
      <w:pPr>
        <w:shd w:val="clear" w:color="auto" w:fill="FFFFFF" w:themeFill="background1"/>
        <w:spacing w:after="0" w:line="240" w:lineRule="auto"/>
        <w:rPr>
          <w:rFonts w:ascii="Times New Roman" w:hAnsi="Times New Roman" w:cs="Times New Roman"/>
          <w:b/>
          <w:sz w:val="24"/>
          <w:szCs w:val="24"/>
        </w:rPr>
      </w:pPr>
      <w:r w:rsidRPr="00FF389C">
        <w:rPr>
          <w:rFonts w:ascii="Times New Roman" w:hAnsi="Times New Roman" w:cs="Times New Roman"/>
          <w:b/>
          <w:sz w:val="24"/>
          <w:szCs w:val="24"/>
        </w:rPr>
        <w:t xml:space="preserve">     </w:t>
      </w:r>
    </w:p>
    <w:p w:rsidR="00A652D9" w:rsidRPr="00FF389C" w:rsidRDefault="00A652D9" w:rsidP="00A652D9">
      <w:pPr>
        <w:shd w:val="clear" w:color="auto" w:fill="FFFFFF" w:themeFill="background1"/>
        <w:spacing w:after="0" w:line="240" w:lineRule="auto"/>
        <w:jc w:val="center"/>
        <w:rPr>
          <w:rFonts w:ascii="Times New Roman" w:hAnsi="Times New Roman" w:cs="Times New Roman"/>
          <w:b/>
          <w:bCs/>
          <w:sz w:val="36"/>
          <w:szCs w:val="36"/>
        </w:rPr>
      </w:pPr>
      <w:r w:rsidRPr="00FF389C">
        <w:rPr>
          <w:rFonts w:ascii="Times New Roman" w:hAnsi="Times New Roman" w:cs="Times New Roman"/>
          <w:b/>
          <w:sz w:val="36"/>
          <w:szCs w:val="36"/>
        </w:rPr>
        <w:t>ТЕНДЕРНА ДОКУМЕНТАЦІЯ</w:t>
      </w:r>
    </w:p>
    <w:p w:rsidR="002C5C7C" w:rsidRPr="00FF389C" w:rsidRDefault="00B543A3" w:rsidP="00B543A3">
      <w:pPr>
        <w:shd w:val="clear" w:color="auto" w:fill="FFFFFF" w:themeFill="background1"/>
        <w:spacing w:after="0" w:line="240" w:lineRule="auto"/>
        <w:ind w:left="320"/>
        <w:jc w:val="right"/>
        <w:rPr>
          <w:rFonts w:ascii="Times New Roman" w:hAnsi="Times New Roman" w:cs="Times New Roman"/>
          <w:b/>
          <w:bCs/>
          <w:sz w:val="24"/>
          <w:szCs w:val="24"/>
        </w:rPr>
      </w:pPr>
      <w:r w:rsidRPr="00FF389C">
        <w:rPr>
          <w:rFonts w:ascii="Times New Roman" w:hAnsi="Times New Roman" w:cs="Times New Roman"/>
          <w:b/>
          <w:bCs/>
          <w:sz w:val="24"/>
          <w:szCs w:val="24"/>
        </w:rPr>
        <w:t xml:space="preserve">        </w:t>
      </w:r>
    </w:p>
    <w:p w:rsidR="00A652D9" w:rsidRPr="00FF389C" w:rsidRDefault="00F63644" w:rsidP="00A652D9">
      <w:pPr>
        <w:pStyle w:val="a8"/>
        <w:numPr>
          <w:ilvl w:val="0"/>
          <w:numId w:val="3"/>
        </w:numPr>
        <w:jc w:val="center"/>
        <w:rPr>
          <w:rFonts w:ascii="Times New Roman" w:hAnsi="Times New Roman"/>
          <w:b/>
          <w:sz w:val="32"/>
          <w:szCs w:val="32"/>
          <w:lang w:val="uk-UA"/>
        </w:rPr>
      </w:pPr>
      <w:r w:rsidRPr="00FF389C">
        <w:rPr>
          <w:rFonts w:ascii="Times New Roman" w:hAnsi="Times New Roman"/>
          <w:b/>
          <w:sz w:val="32"/>
          <w:szCs w:val="32"/>
          <w:lang w:val="uk-UA"/>
        </w:rPr>
        <w:t xml:space="preserve">по </w:t>
      </w:r>
      <w:r w:rsidR="002C5C7C" w:rsidRPr="00FF389C">
        <w:rPr>
          <w:rFonts w:ascii="Times New Roman" w:hAnsi="Times New Roman"/>
          <w:b/>
          <w:sz w:val="32"/>
          <w:szCs w:val="32"/>
          <w:lang w:val="uk-UA"/>
        </w:rPr>
        <w:t>предмету закупівлі:</w:t>
      </w:r>
      <w:r w:rsidR="001D02CA" w:rsidRPr="00FF389C">
        <w:rPr>
          <w:rFonts w:ascii="Times New Roman" w:hAnsi="Times New Roman"/>
          <w:b/>
          <w:sz w:val="32"/>
          <w:szCs w:val="32"/>
          <w:lang w:val="uk-UA"/>
        </w:rPr>
        <w:t xml:space="preserve"> </w:t>
      </w:r>
      <w:r w:rsidR="007973B7">
        <w:rPr>
          <w:rFonts w:ascii="Times New Roman" w:hAnsi="Times New Roman"/>
          <w:b/>
          <w:sz w:val="32"/>
          <w:szCs w:val="32"/>
          <w:lang w:val="uk-UA"/>
        </w:rPr>
        <w:t>фармацевтичної продукції</w:t>
      </w:r>
      <w:r w:rsidR="001D02CA" w:rsidRPr="00FF389C">
        <w:rPr>
          <w:rFonts w:ascii="Times New Roman" w:hAnsi="Times New Roman"/>
          <w:b/>
          <w:sz w:val="32"/>
          <w:szCs w:val="32"/>
          <w:lang w:val="uk-UA"/>
        </w:rPr>
        <w:t>,</w:t>
      </w:r>
      <w:r w:rsidR="002C5C7C" w:rsidRPr="00FF389C">
        <w:rPr>
          <w:rFonts w:ascii="Times New Roman" w:hAnsi="Times New Roman"/>
          <w:b/>
          <w:sz w:val="32"/>
          <w:szCs w:val="32"/>
          <w:lang w:val="uk-UA"/>
        </w:rPr>
        <w:t xml:space="preserve"> </w:t>
      </w:r>
      <w:r w:rsidR="006B6DB1" w:rsidRPr="00FF389C">
        <w:rPr>
          <w:rFonts w:ascii="Times New Roman" w:hAnsi="Times New Roman"/>
          <w:b/>
          <w:sz w:val="32"/>
          <w:szCs w:val="32"/>
          <w:lang w:val="uk-UA"/>
        </w:rPr>
        <w:t xml:space="preserve">код ДК 021:2015 - </w:t>
      </w:r>
      <w:r w:rsidR="002C5C7C" w:rsidRPr="00FF389C">
        <w:rPr>
          <w:rFonts w:ascii="Times New Roman" w:hAnsi="Times New Roman"/>
          <w:b/>
          <w:sz w:val="32"/>
          <w:szCs w:val="32"/>
          <w:lang w:val="uk-UA"/>
        </w:rPr>
        <w:t xml:space="preserve">33600000-6 - </w:t>
      </w:r>
      <w:r w:rsidR="004E7553" w:rsidRPr="00FF389C">
        <w:rPr>
          <w:rFonts w:ascii="Times New Roman" w:hAnsi="Times New Roman"/>
          <w:b/>
          <w:sz w:val="32"/>
          <w:szCs w:val="32"/>
          <w:lang w:val="uk-UA"/>
        </w:rPr>
        <w:t>ф</w:t>
      </w:r>
      <w:r w:rsidR="002C5C7C" w:rsidRPr="00FF389C">
        <w:rPr>
          <w:rFonts w:ascii="Times New Roman" w:hAnsi="Times New Roman"/>
          <w:b/>
          <w:sz w:val="32"/>
          <w:szCs w:val="32"/>
          <w:lang w:val="uk-UA"/>
        </w:rPr>
        <w:t>армацевтична продукція.</w:t>
      </w:r>
    </w:p>
    <w:p w:rsidR="00F63644" w:rsidRPr="00FF389C" w:rsidRDefault="00F63644" w:rsidP="002C5C7C">
      <w:pPr>
        <w:pStyle w:val="a8"/>
        <w:numPr>
          <w:ilvl w:val="0"/>
          <w:numId w:val="3"/>
        </w:numPr>
        <w:jc w:val="center"/>
        <w:rPr>
          <w:rFonts w:ascii="Times New Roman" w:hAnsi="Times New Roman"/>
          <w:b/>
          <w:bCs/>
          <w:sz w:val="32"/>
          <w:szCs w:val="32"/>
          <w:lang w:val="uk-UA"/>
        </w:rPr>
      </w:pPr>
      <w:r w:rsidRPr="00FF389C">
        <w:rPr>
          <w:rFonts w:ascii="Times New Roman" w:hAnsi="Times New Roman"/>
          <w:b/>
          <w:sz w:val="32"/>
          <w:szCs w:val="32"/>
          <w:lang w:val="uk-UA"/>
        </w:rPr>
        <w:t xml:space="preserve">  </w:t>
      </w:r>
    </w:p>
    <w:p w:rsidR="00AB4B9E" w:rsidRPr="00FF389C" w:rsidRDefault="00AB4B9E" w:rsidP="004E7553">
      <w:pPr>
        <w:pStyle w:val="a8"/>
        <w:numPr>
          <w:ilvl w:val="0"/>
          <w:numId w:val="3"/>
        </w:numPr>
        <w:shd w:val="clear" w:color="auto" w:fill="FFFFFF" w:themeFill="background1"/>
        <w:jc w:val="center"/>
        <w:rPr>
          <w:rFonts w:ascii="Times New Roman" w:hAnsi="Times New Roman"/>
          <w:b/>
          <w:sz w:val="24"/>
          <w:szCs w:val="24"/>
          <w:lang w:val="uk-UA"/>
        </w:rPr>
      </w:pPr>
    </w:p>
    <w:p w:rsidR="001832A6" w:rsidRPr="00FF389C" w:rsidRDefault="001832A6" w:rsidP="001832A6">
      <w:pPr>
        <w:pStyle w:val="a8"/>
        <w:numPr>
          <w:ilvl w:val="0"/>
          <w:numId w:val="3"/>
        </w:numPr>
        <w:shd w:val="clear" w:color="auto" w:fill="FFFFFF" w:themeFill="background1"/>
        <w:jc w:val="center"/>
        <w:rPr>
          <w:rFonts w:ascii="Times New Roman" w:hAnsi="Times New Roman"/>
          <w:b/>
          <w:bCs/>
          <w:sz w:val="32"/>
          <w:szCs w:val="32"/>
          <w:lang w:val="uk-UA"/>
        </w:rPr>
      </w:pPr>
      <w:r w:rsidRPr="00FF389C">
        <w:rPr>
          <w:rFonts w:ascii="Times New Roman" w:hAnsi="Times New Roman"/>
          <w:b/>
          <w:bCs/>
          <w:sz w:val="32"/>
          <w:szCs w:val="32"/>
          <w:lang w:val="uk-UA"/>
        </w:rPr>
        <w:t>ВІДКРИТІ ТОРГИ</w:t>
      </w:r>
    </w:p>
    <w:p w:rsidR="001832A6" w:rsidRPr="00FF389C" w:rsidRDefault="001832A6" w:rsidP="001832A6">
      <w:pPr>
        <w:pStyle w:val="a8"/>
        <w:numPr>
          <w:ilvl w:val="0"/>
          <w:numId w:val="3"/>
        </w:numPr>
        <w:shd w:val="clear" w:color="auto" w:fill="FFFFFF" w:themeFill="background1"/>
        <w:jc w:val="center"/>
        <w:rPr>
          <w:rFonts w:ascii="Times New Roman" w:hAnsi="Times New Roman"/>
          <w:b/>
          <w:bCs/>
          <w:sz w:val="28"/>
          <w:szCs w:val="28"/>
          <w:lang w:val="uk-UA"/>
        </w:rPr>
      </w:pPr>
      <w:r w:rsidRPr="00FF389C">
        <w:rPr>
          <w:rFonts w:ascii="Times New Roman" w:hAnsi="Times New Roman"/>
          <w:b/>
          <w:bCs/>
          <w:sz w:val="28"/>
          <w:szCs w:val="28"/>
          <w:lang w:val="uk-UA"/>
        </w:rPr>
        <w:t>з особливостями</w:t>
      </w:r>
    </w:p>
    <w:p w:rsidR="00AB4B9E" w:rsidRPr="00FF389C" w:rsidRDefault="00AB4B9E" w:rsidP="00AB4B9E">
      <w:pPr>
        <w:shd w:val="clear" w:color="auto" w:fill="FFFFFF" w:themeFill="background1"/>
        <w:spacing w:after="0" w:line="240" w:lineRule="auto"/>
        <w:jc w:val="center"/>
        <w:rPr>
          <w:rFonts w:ascii="Times New Roman" w:hAnsi="Times New Roman" w:cs="Times New Roman"/>
          <w:b/>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bCs/>
          <w:sz w:val="24"/>
          <w:szCs w:val="24"/>
        </w:rPr>
      </w:pPr>
    </w:p>
    <w:p w:rsidR="00AB4B9E" w:rsidRPr="00FF389C" w:rsidRDefault="00AB4B9E" w:rsidP="00456C1E">
      <w:pPr>
        <w:shd w:val="clear" w:color="auto" w:fill="FFFFFF" w:themeFill="background1"/>
        <w:spacing w:after="0" w:line="240" w:lineRule="auto"/>
        <w:rPr>
          <w:rFonts w:ascii="Times New Roman" w:hAnsi="Times New Roman" w:cs="Times New Roman"/>
          <w:b/>
          <w:bCs/>
          <w:sz w:val="24"/>
          <w:szCs w:val="24"/>
        </w:rPr>
      </w:pPr>
    </w:p>
    <w:p w:rsidR="00FE63D0" w:rsidRPr="00FF389C" w:rsidRDefault="00FE63D0" w:rsidP="00456C1E">
      <w:pPr>
        <w:shd w:val="clear" w:color="auto" w:fill="FFFFFF" w:themeFill="background1"/>
        <w:spacing w:after="0" w:line="240" w:lineRule="auto"/>
        <w:rPr>
          <w:rFonts w:ascii="Times New Roman" w:hAnsi="Times New Roman" w:cs="Times New Roman"/>
          <w:b/>
          <w:bCs/>
          <w:sz w:val="24"/>
          <w:szCs w:val="24"/>
        </w:rPr>
      </w:pPr>
    </w:p>
    <w:p w:rsidR="006663C1" w:rsidRPr="00FF389C" w:rsidRDefault="006663C1" w:rsidP="002C5C7C">
      <w:pPr>
        <w:shd w:val="clear" w:color="auto" w:fill="FFFFFF" w:themeFill="background1"/>
        <w:spacing w:after="0" w:line="240" w:lineRule="auto"/>
        <w:rPr>
          <w:rFonts w:ascii="Times New Roman" w:hAnsi="Times New Roman" w:cs="Times New Roman"/>
          <w:b/>
          <w:sz w:val="24"/>
          <w:szCs w:val="24"/>
        </w:rPr>
      </w:pPr>
    </w:p>
    <w:p w:rsidR="00AB4B9E" w:rsidRPr="00FF389C" w:rsidRDefault="00AB4B9E" w:rsidP="00AB4B9E">
      <w:pPr>
        <w:shd w:val="clear" w:color="auto" w:fill="FFFFFF" w:themeFill="background1"/>
        <w:spacing w:after="0" w:line="240" w:lineRule="auto"/>
        <w:jc w:val="center"/>
        <w:rPr>
          <w:rFonts w:ascii="Times New Roman" w:hAnsi="Times New Roman" w:cs="Times New Roman"/>
          <w:b/>
          <w:sz w:val="24"/>
          <w:szCs w:val="24"/>
        </w:rPr>
      </w:pPr>
    </w:p>
    <w:p w:rsidR="004A7F69" w:rsidRPr="00FF389C" w:rsidRDefault="004A7F69" w:rsidP="006663C1">
      <w:pPr>
        <w:shd w:val="clear" w:color="auto" w:fill="FFFFFF" w:themeFill="background1"/>
        <w:spacing w:after="0" w:line="240" w:lineRule="auto"/>
        <w:jc w:val="center"/>
        <w:rPr>
          <w:rFonts w:ascii="Times New Roman" w:hAnsi="Times New Roman" w:cs="Times New Roman"/>
          <w:b/>
          <w:sz w:val="32"/>
          <w:szCs w:val="32"/>
        </w:rPr>
      </w:pPr>
    </w:p>
    <w:p w:rsidR="00BC7CC5" w:rsidRPr="00FF389C" w:rsidRDefault="00BC7CC5" w:rsidP="006663C1">
      <w:pPr>
        <w:shd w:val="clear" w:color="auto" w:fill="FFFFFF" w:themeFill="background1"/>
        <w:spacing w:after="0" w:line="240" w:lineRule="auto"/>
        <w:jc w:val="center"/>
        <w:rPr>
          <w:rFonts w:ascii="Times New Roman" w:hAnsi="Times New Roman" w:cs="Times New Roman"/>
          <w:b/>
          <w:sz w:val="32"/>
          <w:szCs w:val="32"/>
        </w:rPr>
      </w:pPr>
    </w:p>
    <w:p w:rsidR="00DA5E25" w:rsidRPr="00FF389C" w:rsidRDefault="00DA5E25" w:rsidP="006663C1">
      <w:pPr>
        <w:shd w:val="clear" w:color="auto" w:fill="FFFFFF" w:themeFill="background1"/>
        <w:spacing w:after="0" w:line="240" w:lineRule="auto"/>
        <w:jc w:val="center"/>
        <w:rPr>
          <w:rFonts w:ascii="Times New Roman" w:hAnsi="Times New Roman" w:cs="Times New Roman"/>
          <w:b/>
          <w:sz w:val="32"/>
          <w:szCs w:val="32"/>
        </w:rPr>
      </w:pPr>
    </w:p>
    <w:p w:rsidR="00914620" w:rsidRPr="00FF389C" w:rsidRDefault="00914620" w:rsidP="006663C1">
      <w:pPr>
        <w:shd w:val="clear" w:color="auto" w:fill="FFFFFF" w:themeFill="background1"/>
        <w:spacing w:after="0" w:line="240" w:lineRule="auto"/>
        <w:jc w:val="center"/>
        <w:rPr>
          <w:rFonts w:ascii="Times New Roman" w:hAnsi="Times New Roman" w:cs="Times New Roman"/>
          <w:b/>
          <w:sz w:val="32"/>
          <w:szCs w:val="32"/>
        </w:rPr>
      </w:pPr>
    </w:p>
    <w:p w:rsidR="001832A6" w:rsidRPr="00FF389C" w:rsidRDefault="001832A6" w:rsidP="006663C1">
      <w:pPr>
        <w:shd w:val="clear" w:color="auto" w:fill="FFFFFF" w:themeFill="background1"/>
        <w:spacing w:after="0" w:line="240" w:lineRule="auto"/>
        <w:jc w:val="center"/>
        <w:rPr>
          <w:rFonts w:ascii="Times New Roman" w:hAnsi="Times New Roman" w:cs="Times New Roman"/>
          <w:b/>
          <w:sz w:val="32"/>
          <w:szCs w:val="32"/>
        </w:rPr>
      </w:pPr>
    </w:p>
    <w:p w:rsidR="001832A6" w:rsidRPr="00FF389C" w:rsidRDefault="001832A6" w:rsidP="006663C1">
      <w:pPr>
        <w:shd w:val="clear" w:color="auto" w:fill="FFFFFF" w:themeFill="background1"/>
        <w:spacing w:after="0" w:line="240" w:lineRule="auto"/>
        <w:jc w:val="center"/>
        <w:rPr>
          <w:rFonts w:ascii="Times New Roman" w:hAnsi="Times New Roman" w:cs="Times New Roman"/>
          <w:b/>
          <w:sz w:val="32"/>
          <w:szCs w:val="32"/>
        </w:rPr>
      </w:pPr>
    </w:p>
    <w:p w:rsidR="001832A6" w:rsidRPr="00FF389C" w:rsidRDefault="001832A6" w:rsidP="006663C1">
      <w:pPr>
        <w:shd w:val="clear" w:color="auto" w:fill="FFFFFF" w:themeFill="background1"/>
        <w:spacing w:after="0" w:line="240" w:lineRule="auto"/>
        <w:jc w:val="center"/>
        <w:rPr>
          <w:rFonts w:ascii="Times New Roman" w:hAnsi="Times New Roman" w:cs="Times New Roman"/>
          <w:b/>
          <w:sz w:val="32"/>
          <w:szCs w:val="32"/>
        </w:rPr>
      </w:pPr>
    </w:p>
    <w:p w:rsidR="00B543A3" w:rsidRPr="00FF389C" w:rsidRDefault="00B543A3" w:rsidP="006663C1">
      <w:pPr>
        <w:shd w:val="clear" w:color="auto" w:fill="FFFFFF" w:themeFill="background1"/>
        <w:spacing w:after="0" w:line="240" w:lineRule="auto"/>
        <w:jc w:val="center"/>
        <w:rPr>
          <w:rFonts w:ascii="Times New Roman" w:hAnsi="Times New Roman" w:cs="Times New Roman"/>
          <w:b/>
          <w:sz w:val="32"/>
          <w:szCs w:val="32"/>
        </w:rPr>
      </w:pPr>
    </w:p>
    <w:p w:rsidR="001832A6" w:rsidRPr="00FF389C" w:rsidRDefault="00AB4B9E" w:rsidP="00DA5E2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uk-UA"/>
        </w:rPr>
      </w:pPr>
      <w:r w:rsidRPr="00FF389C">
        <w:rPr>
          <w:rFonts w:ascii="Times New Roman" w:hAnsi="Times New Roman" w:cs="Times New Roman"/>
          <w:b/>
          <w:sz w:val="32"/>
          <w:szCs w:val="32"/>
        </w:rPr>
        <w:t>м. Вінниця 202</w:t>
      </w:r>
      <w:r w:rsidR="001832A6" w:rsidRPr="00FF389C">
        <w:rPr>
          <w:rFonts w:ascii="Times New Roman" w:hAnsi="Times New Roman" w:cs="Times New Roman"/>
          <w:b/>
          <w:sz w:val="32"/>
          <w:szCs w:val="32"/>
        </w:rPr>
        <w:t>3</w:t>
      </w:r>
      <w:r w:rsidRPr="00FF389C">
        <w:rPr>
          <w:rFonts w:ascii="Times New Roman" w:hAnsi="Times New Roman" w:cs="Times New Roman"/>
          <w:b/>
          <w:sz w:val="32"/>
          <w:szCs w:val="32"/>
        </w:rPr>
        <w:t xml:space="preserve"> р.</w:t>
      </w:r>
      <w:r w:rsidRPr="00FF389C">
        <w:rPr>
          <w:rFonts w:ascii="Times New Roman" w:eastAsia="Times New Roman" w:hAnsi="Times New Roman" w:cs="Times New Roman"/>
          <w:b/>
          <w:bCs/>
          <w:color w:val="000000"/>
          <w:sz w:val="24"/>
          <w:szCs w:val="24"/>
          <w:lang w:eastAsia="uk-UA"/>
        </w:rPr>
        <w:t xml:space="preserve"> </w:t>
      </w:r>
    </w:p>
    <w:tbl>
      <w:tblPr>
        <w:tblW w:w="10797" w:type="dxa"/>
        <w:jc w:val="center"/>
        <w:tblInd w:w="-199" w:type="dxa"/>
        <w:tblLayout w:type="fixed"/>
        <w:tblCellMar>
          <w:top w:w="15" w:type="dxa"/>
          <w:left w:w="15" w:type="dxa"/>
          <w:bottom w:w="15" w:type="dxa"/>
          <w:right w:w="15" w:type="dxa"/>
        </w:tblCellMar>
        <w:tblLook w:val="04A0" w:firstRow="1" w:lastRow="0" w:firstColumn="1" w:lastColumn="0" w:noHBand="0" w:noVBand="1"/>
      </w:tblPr>
      <w:tblGrid>
        <w:gridCol w:w="23"/>
        <w:gridCol w:w="426"/>
        <w:gridCol w:w="119"/>
        <w:gridCol w:w="27"/>
        <w:gridCol w:w="2676"/>
        <w:gridCol w:w="37"/>
        <w:gridCol w:w="7458"/>
        <w:gridCol w:w="31"/>
      </w:tblGrid>
      <w:tr w:rsidR="001832A6" w:rsidRPr="00FF389C" w:rsidTr="00FF389C">
        <w:trPr>
          <w:gridAfter w:val="1"/>
          <w:wAfter w:w="31" w:type="dxa"/>
          <w:trHeight w:val="280"/>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832A6" w:rsidRPr="00FF389C" w:rsidRDefault="001832A6" w:rsidP="00216D9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lastRenderedPageBreak/>
              <w:t>№</w:t>
            </w:r>
          </w:p>
        </w:tc>
        <w:tc>
          <w:tcPr>
            <w:tcW w:w="1019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1832A6" w:rsidRPr="00FF389C" w:rsidRDefault="001832A6" w:rsidP="00216D9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Розділ І. Загальні положення</w:t>
            </w:r>
          </w:p>
        </w:tc>
      </w:tr>
      <w:tr w:rsidR="004B1D77" w:rsidRPr="00FF389C" w:rsidTr="004B1D77">
        <w:trPr>
          <w:gridAfter w:val="1"/>
          <w:wAfter w:w="31" w:type="dxa"/>
          <w:trHeight w:val="274"/>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32A6" w:rsidRPr="00FF389C" w:rsidRDefault="001832A6" w:rsidP="00216D9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1</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32A6" w:rsidRPr="00FF389C" w:rsidRDefault="001832A6" w:rsidP="00216D9B">
            <w:pPr>
              <w:shd w:val="clear" w:color="auto" w:fill="FFFFFF" w:themeFill="background1"/>
              <w:spacing w:after="0" w:line="240" w:lineRule="auto"/>
              <w:jc w:val="center"/>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2</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32A6" w:rsidRPr="00FF389C" w:rsidRDefault="001832A6" w:rsidP="00216D9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3</w:t>
            </w:r>
          </w:p>
        </w:tc>
      </w:tr>
      <w:tr w:rsidR="004B1D77"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1</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Терміни, які вживаються в тендерній документації</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32A6" w:rsidRPr="00FF389C" w:rsidRDefault="001832A6" w:rsidP="00117FFB">
            <w:pPr>
              <w:spacing w:after="0" w:line="240" w:lineRule="auto"/>
              <w:ind w:left="-108" w:firstLine="108"/>
              <w:jc w:val="both"/>
              <w:rPr>
                <w:rFonts w:ascii="Times New Roman" w:hAnsi="Times New Roman"/>
                <w:color w:val="000000"/>
                <w:sz w:val="24"/>
                <w:szCs w:val="24"/>
                <w:lang w:eastAsia="ru-RU"/>
              </w:rPr>
            </w:pPr>
            <w:r w:rsidRPr="00FF389C">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7" w:history="1">
              <w:r w:rsidRPr="00FF389C">
                <w:rPr>
                  <w:rFonts w:ascii="Times New Roman" w:eastAsia="Times New Roman" w:hAnsi="Times New Roman" w:cs="Times New Roman"/>
                  <w:color w:val="000000"/>
                  <w:sz w:val="24"/>
                  <w:szCs w:val="24"/>
                  <w:lang w:eastAsia="uk-UA"/>
                </w:rPr>
                <w:t>Закону</w:t>
              </w:r>
            </w:hyperlink>
            <w:r w:rsidRPr="00FF389C">
              <w:rPr>
                <w:rFonts w:ascii="Times New Roman" w:eastAsia="Times New Roman" w:hAnsi="Times New Roman" w:cs="Times New Roman"/>
                <w:color w:val="000000"/>
                <w:sz w:val="24"/>
                <w:szCs w:val="24"/>
                <w:lang w:eastAsia="uk-UA"/>
              </w:rPr>
              <w:t xml:space="preserve"> України «Про публічні закупівлі» (далі - Закон) та </w:t>
            </w:r>
            <w:r w:rsidRPr="00FF389C">
              <w:rPr>
                <w:rFonts w:ascii="Times New Roman" w:hAnsi="Times New Roman" w:cs="Times New Roman"/>
                <w:sz w:val="24"/>
                <w:szCs w:val="24"/>
              </w:rPr>
              <w:t xml:space="preserve">Постанови КМУ № 1178 від 12.10.22 р. «Особливості здійснення публічних закупівель товарів, робіт і послуг для замовників, передбачених Законом України «Про публічні закупівлі», в період дії правового режиму воєнного стану в Україні та протягом 90 днів з дня його припинення або скасування» зі змінами внесеними Постановою КМУ № 1495 від 30.12.22 р. (далі – Особливості). </w:t>
            </w:r>
            <w:r w:rsidRPr="00FF389C">
              <w:rPr>
                <w:rFonts w:ascii="Times New Roman" w:eastAsia="Times New Roman" w:hAnsi="Times New Roman" w:cs="Times New Roman"/>
                <w:color w:val="000000"/>
                <w:sz w:val="24"/>
                <w:szCs w:val="24"/>
                <w:lang w:eastAsia="uk-UA"/>
              </w:rPr>
              <w:t xml:space="preserve"> </w:t>
            </w:r>
            <w:r w:rsidRPr="00FF389C">
              <w:rPr>
                <w:rFonts w:ascii="Times New Roman" w:hAnsi="Times New Roman"/>
                <w:color w:val="000000"/>
                <w:sz w:val="24"/>
                <w:szCs w:val="24"/>
                <w:lang w:eastAsia="ru-RU"/>
              </w:rPr>
              <w:t>Терміни, які використовуються в  тендерній документації, вживаються в значеннях, визначених Законом та Особливостями.</w:t>
            </w:r>
          </w:p>
        </w:tc>
      </w:tr>
      <w:tr w:rsidR="004B1D77"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2</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Інформація про замовника торгів</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rPr>
                <w:rFonts w:ascii="Times New Roman" w:eastAsia="Times New Roman" w:hAnsi="Times New Roman" w:cs="Times New Roman"/>
                <w:sz w:val="24"/>
                <w:szCs w:val="24"/>
                <w:lang w:eastAsia="uk-UA"/>
              </w:rPr>
            </w:pPr>
          </w:p>
        </w:tc>
      </w:tr>
      <w:tr w:rsidR="004B1D77"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2.1</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Повне найменування</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pStyle w:val="1"/>
              <w:widowControl w:val="0"/>
              <w:spacing w:line="240" w:lineRule="auto"/>
              <w:ind w:left="-108" w:firstLine="108"/>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Вінницький національний медичний університет ім. М.І. Пирогова Науково-дослідний інститут реабілітації осіб з інвалідністю (навчально-науково-лікувальний комплекс) Вінницького національного медичного університету ім. М.І. Пирогова. </w:t>
            </w:r>
          </w:p>
        </w:tc>
      </w:tr>
      <w:tr w:rsidR="004B1D77" w:rsidRPr="00FF389C" w:rsidTr="004B1D77">
        <w:trPr>
          <w:gridAfter w:val="1"/>
          <w:wAfter w:w="31" w:type="dxa"/>
          <w:trHeight w:val="335"/>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2.2</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Місцезнаходження</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pStyle w:val="1"/>
              <w:widowControl w:val="0"/>
              <w:spacing w:line="240" w:lineRule="auto"/>
              <w:jc w:val="both"/>
              <w:rPr>
                <w:rFonts w:ascii="Times New Roman" w:hAnsi="Times New Roman" w:cs="Times New Roman"/>
                <w:sz w:val="24"/>
                <w:szCs w:val="24"/>
                <w:lang w:val="uk-UA"/>
              </w:rPr>
            </w:pPr>
            <w:r w:rsidRPr="00FF389C">
              <w:rPr>
                <w:rFonts w:ascii="Times New Roman" w:eastAsia="Times New Roman" w:hAnsi="Times New Roman" w:cs="Times New Roman"/>
                <w:sz w:val="24"/>
                <w:szCs w:val="24"/>
                <w:lang w:val="uk-UA"/>
              </w:rPr>
              <w:t>21029, Вінницька область, м. Вінниця, вул. Хмельницьке шосе, 104.</w:t>
            </w:r>
          </w:p>
        </w:tc>
      </w:tr>
      <w:tr w:rsidR="004B1D77"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2.3</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FF389C" w:rsidP="00FF389C">
            <w:pPr>
              <w:shd w:val="clear" w:color="auto" w:fill="FFFFFF" w:themeFill="background1"/>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 особа</w:t>
            </w:r>
            <w:r w:rsidR="001832A6" w:rsidRPr="00FF389C">
              <w:rPr>
                <w:rFonts w:ascii="Times New Roman" w:eastAsia="Times New Roman" w:hAnsi="Times New Roman" w:cs="Times New Roman"/>
                <w:color w:val="000000"/>
                <w:sz w:val="24"/>
                <w:szCs w:val="24"/>
                <w:lang w:eastAsia="uk-UA"/>
              </w:rPr>
              <w:t>, уповноважена здійснювати зв'язок з учасниками</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pStyle w:val="1"/>
              <w:widowControl w:val="0"/>
              <w:spacing w:line="240" w:lineRule="auto"/>
              <w:ind w:left="-108"/>
              <w:jc w:val="both"/>
              <w:rPr>
                <w:rFonts w:ascii="Times New Roman" w:eastAsia="Times New Roman" w:hAnsi="Times New Roman" w:cs="Times New Roman"/>
                <w:sz w:val="24"/>
                <w:szCs w:val="24"/>
                <w:lang w:val="uk-UA"/>
              </w:rPr>
            </w:pPr>
            <w:proofErr w:type="spellStart"/>
            <w:r w:rsidRPr="00FF389C">
              <w:rPr>
                <w:rFonts w:ascii="Times New Roman" w:eastAsia="Times New Roman" w:hAnsi="Times New Roman" w:cs="Times New Roman"/>
                <w:sz w:val="24"/>
                <w:szCs w:val="24"/>
                <w:lang w:val="uk-UA"/>
              </w:rPr>
              <w:t>Рудзь</w:t>
            </w:r>
            <w:proofErr w:type="spellEnd"/>
            <w:r w:rsidRPr="00FF389C">
              <w:rPr>
                <w:rFonts w:ascii="Times New Roman" w:eastAsia="Times New Roman" w:hAnsi="Times New Roman" w:cs="Times New Roman"/>
                <w:sz w:val="24"/>
                <w:szCs w:val="24"/>
                <w:lang w:val="uk-UA"/>
              </w:rPr>
              <w:t xml:space="preserve"> Юліан Сергійович, уповноважена особа, адреса: 21029, м. Вінниця, вул. Хмельницьке шосе, 104, т. 096-311-65-70, e-</w:t>
            </w:r>
            <w:proofErr w:type="spellStart"/>
            <w:r w:rsidRPr="00FF389C">
              <w:rPr>
                <w:rFonts w:ascii="Times New Roman" w:eastAsia="Times New Roman" w:hAnsi="Times New Roman" w:cs="Times New Roman"/>
                <w:sz w:val="24"/>
                <w:szCs w:val="24"/>
                <w:lang w:val="uk-UA"/>
              </w:rPr>
              <w:t>mail</w:t>
            </w:r>
            <w:proofErr w:type="spellEnd"/>
            <w:r w:rsidRPr="00FF389C">
              <w:rPr>
                <w:rFonts w:ascii="Times New Roman" w:eastAsia="Times New Roman" w:hAnsi="Times New Roman" w:cs="Times New Roman"/>
                <w:sz w:val="24"/>
                <w:szCs w:val="24"/>
                <w:lang w:val="uk-UA"/>
              </w:rPr>
              <w:t xml:space="preserve">: </w:t>
            </w:r>
            <w:hyperlink r:id="rId8" w:history="1">
              <w:r w:rsidRPr="00FF389C">
                <w:rPr>
                  <w:rStyle w:val="a5"/>
                  <w:rFonts w:ascii="Times New Roman" w:hAnsi="Times New Roman" w:cs="Times New Roman"/>
                  <w:color w:val="auto"/>
                  <w:sz w:val="24"/>
                  <w:szCs w:val="24"/>
                  <w:u w:val="none"/>
                  <w:lang w:val="uk-UA"/>
                </w:rPr>
                <w:t>ukrndiri@i.ua</w:t>
              </w:r>
            </w:hyperlink>
            <w:r w:rsidRPr="00FF389C">
              <w:rPr>
                <w:rFonts w:ascii="Times New Roman" w:eastAsia="Times New Roman" w:hAnsi="Times New Roman" w:cs="Times New Roman"/>
                <w:color w:val="auto"/>
                <w:sz w:val="24"/>
                <w:szCs w:val="24"/>
                <w:lang w:val="uk-UA" w:eastAsia="uk-UA"/>
              </w:rPr>
              <w:t>.</w:t>
            </w:r>
          </w:p>
        </w:tc>
      </w:tr>
      <w:tr w:rsidR="004B1D77" w:rsidRPr="00FF389C" w:rsidTr="004B1D77">
        <w:trPr>
          <w:gridAfter w:val="1"/>
          <w:wAfter w:w="31" w:type="dxa"/>
          <w:trHeight w:val="303"/>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3</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Процедура закупівлі</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sz w:val="24"/>
                <w:szCs w:val="24"/>
              </w:rPr>
              <w:t>Відкриті торги  з особливостями</w:t>
            </w:r>
          </w:p>
        </w:tc>
      </w:tr>
      <w:tr w:rsidR="004B1D77"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216D9B">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4</w:t>
            </w:r>
          </w:p>
        </w:tc>
        <w:tc>
          <w:tcPr>
            <w:tcW w:w="27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bCs/>
                <w:color w:val="000000"/>
                <w:sz w:val="24"/>
                <w:szCs w:val="24"/>
                <w:lang w:eastAsia="uk-UA"/>
              </w:rPr>
              <w:t>Інформація про предмет закупівлі</w:t>
            </w:r>
          </w:p>
        </w:tc>
        <w:tc>
          <w:tcPr>
            <w:tcW w:w="74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32A6" w:rsidRPr="00FF389C" w:rsidRDefault="001832A6" w:rsidP="00117FFB">
            <w:pPr>
              <w:shd w:val="clear" w:color="auto" w:fill="FFFFFF" w:themeFill="background1"/>
              <w:spacing w:after="0" w:line="240" w:lineRule="auto"/>
              <w:rPr>
                <w:rFonts w:ascii="Times New Roman" w:eastAsia="Times New Roman" w:hAnsi="Times New Roman" w:cs="Times New Roman"/>
                <w:sz w:val="24"/>
                <w:szCs w:val="24"/>
                <w:lang w:eastAsia="uk-UA"/>
              </w:rPr>
            </w:pPr>
          </w:p>
        </w:tc>
      </w:tr>
      <w:tr w:rsidR="000F43C2" w:rsidRPr="00FF389C" w:rsidTr="004B1D77">
        <w:trPr>
          <w:gridAfter w:val="1"/>
          <w:wAfter w:w="31" w:type="dxa"/>
          <w:trHeight w:val="1402"/>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0F43C2" w:rsidP="00AB4B9E">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4.1</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4E7553"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Н</w:t>
            </w:r>
            <w:r w:rsidR="000F43C2" w:rsidRPr="00FF389C">
              <w:rPr>
                <w:rFonts w:ascii="Times New Roman" w:eastAsia="Times New Roman" w:hAnsi="Times New Roman" w:cs="Times New Roman"/>
                <w:color w:val="000000"/>
                <w:sz w:val="24"/>
                <w:szCs w:val="24"/>
                <w:lang w:eastAsia="uk-UA"/>
              </w:rPr>
              <w:t>азва предмета закупівлі</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A7A95" w:rsidRPr="00FF389C" w:rsidRDefault="00020A66" w:rsidP="00117FFB">
            <w:pPr>
              <w:pStyle w:val="a8"/>
              <w:numPr>
                <w:ilvl w:val="0"/>
                <w:numId w:val="3"/>
              </w:numPr>
              <w:tabs>
                <w:tab w:val="clear" w:pos="0"/>
                <w:tab w:val="num" w:pos="-108"/>
              </w:tabs>
              <w:ind w:left="-108" w:firstLine="108"/>
              <w:jc w:val="both"/>
              <w:rPr>
                <w:rFonts w:ascii="Times New Roman" w:hAnsi="Times New Roman"/>
                <w:bCs/>
                <w:sz w:val="24"/>
                <w:szCs w:val="24"/>
                <w:lang w:val="uk-UA"/>
              </w:rPr>
            </w:pPr>
            <w:r>
              <w:rPr>
                <w:rFonts w:ascii="Times New Roman" w:hAnsi="Times New Roman"/>
                <w:sz w:val="24"/>
                <w:szCs w:val="24"/>
                <w:lang w:val="uk-UA"/>
              </w:rPr>
              <w:t>Ф</w:t>
            </w:r>
            <w:r w:rsidR="00610BA6">
              <w:rPr>
                <w:rFonts w:ascii="Times New Roman" w:hAnsi="Times New Roman"/>
                <w:sz w:val="24"/>
                <w:szCs w:val="24"/>
                <w:lang w:val="uk-UA"/>
              </w:rPr>
              <w:t xml:space="preserve">армацевтична </w:t>
            </w:r>
            <w:r w:rsidR="00225169">
              <w:rPr>
                <w:rFonts w:ascii="Times New Roman" w:hAnsi="Times New Roman"/>
                <w:sz w:val="24"/>
                <w:szCs w:val="24"/>
                <w:lang w:val="uk-UA"/>
              </w:rPr>
              <w:t>продукція</w:t>
            </w:r>
            <w:r w:rsidR="0083131F" w:rsidRPr="00FF389C">
              <w:rPr>
                <w:rFonts w:ascii="Times New Roman" w:hAnsi="Times New Roman"/>
                <w:sz w:val="24"/>
                <w:szCs w:val="24"/>
                <w:lang w:val="uk-UA"/>
              </w:rPr>
              <w:t xml:space="preserve">, </w:t>
            </w:r>
            <w:r w:rsidR="004E7553" w:rsidRPr="00FF389C">
              <w:rPr>
                <w:rFonts w:ascii="Times New Roman" w:hAnsi="Times New Roman"/>
                <w:sz w:val="24"/>
                <w:szCs w:val="24"/>
                <w:lang w:val="uk-UA"/>
              </w:rPr>
              <w:t xml:space="preserve">код ДК 021:2015 - 33600000-6 </w:t>
            </w:r>
            <w:r w:rsidR="00FF389C">
              <w:rPr>
                <w:rFonts w:ascii="Times New Roman" w:hAnsi="Times New Roman"/>
                <w:sz w:val="24"/>
                <w:szCs w:val="24"/>
                <w:lang w:val="uk-UA"/>
              </w:rPr>
              <w:t>-</w:t>
            </w:r>
            <w:r w:rsidR="0083131F" w:rsidRPr="00FF389C">
              <w:rPr>
                <w:rFonts w:ascii="Times New Roman" w:hAnsi="Times New Roman"/>
                <w:sz w:val="24"/>
                <w:szCs w:val="24"/>
                <w:lang w:val="uk-UA"/>
              </w:rPr>
              <w:t xml:space="preserve"> </w:t>
            </w:r>
            <w:r w:rsidR="00F72F44" w:rsidRPr="00FF389C">
              <w:rPr>
                <w:rFonts w:ascii="Times New Roman" w:hAnsi="Times New Roman"/>
                <w:sz w:val="24"/>
                <w:szCs w:val="24"/>
                <w:lang w:val="uk-UA"/>
              </w:rPr>
              <w:t>ф</w:t>
            </w:r>
            <w:r w:rsidR="004E7553" w:rsidRPr="00FF389C">
              <w:rPr>
                <w:rFonts w:ascii="Times New Roman" w:hAnsi="Times New Roman"/>
                <w:sz w:val="24"/>
                <w:szCs w:val="24"/>
                <w:lang w:val="uk-UA"/>
              </w:rPr>
              <w:t>армацевтична</w:t>
            </w:r>
            <w:r w:rsidR="007A7A95" w:rsidRPr="00FF389C">
              <w:rPr>
                <w:rFonts w:ascii="Times New Roman" w:hAnsi="Times New Roman"/>
                <w:sz w:val="24"/>
                <w:szCs w:val="24"/>
                <w:lang w:val="uk-UA"/>
              </w:rPr>
              <w:t xml:space="preserve"> продукція.</w:t>
            </w:r>
            <w:r w:rsidR="004E7553" w:rsidRPr="00FF389C">
              <w:rPr>
                <w:rFonts w:ascii="Times New Roman" w:hAnsi="Times New Roman"/>
                <w:sz w:val="24"/>
                <w:szCs w:val="24"/>
                <w:lang w:val="uk-UA"/>
              </w:rPr>
              <w:t xml:space="preserve"> </w:t>
            </w:r>
            <w:r w:rsidR="00AB436B" w:rsidRPr="00FF389C">
              <w:rPr>
                <w:rFonts w:ascii="Times New Roman" w:hAnsi="Times New Roman"/>
                <w:sz w:val="24"/>
                <w:szCs w:val="24"/>
                <w:lang w:val="uk-UA"/>
              </w:rPr>
              <w:t xml:space="preserve">   </w:t>
            </w:r>
            <w:r w:rsidR="007A7A95" w:rsidRPr="00FF389C">
              <w:rPr>
                <w:rFonts w:ascii="Times New Roman" w:hAnsi="Times New Roman"/>
                <w:sz w:val="24"/>
                <w:szCs w:val="24"/>
                <w:lang w:val="uk-UA"/>
              </w:rPr>
              <w:t xml:space="preserve">   </w:t>
            </w:r>
          </w:p>
          <w:p w:rsidR="00AB4B9E" w:rsidRPr="00FF389C" w:rsidRDefault="00A40FEB" w:rsidP="008C0EF4">
            <w:pPr>
              <w:pStyle w:val="a8"/>
              <w:numPr>
                <w:ilvl w:val="0"/>
                <w:numId w:val="3"/>
              </w:numPr>
              <w:tabs>
                <w:tab w:val="clear" w:pos="0"/>
                <w:tab w:val="num" w:pos="-108"/>
              </w:tabs>
              <w:ind w:left="-108" w:firstLine="108"/>
              <w:jc w:val="both"/>
              <w:rPr>
                <w:rFonts w:ascii="Times New Roman" w:hAnsi="Times New Roman"/>
                <w:bCs/>
                <w:sz w:val="24"/>
                <w:szCs w:val="24"/>
                <w:lang w:val="uk-UA"/>
              </w:rPr>
            </w:pPr>
            <w:r w:rsidRPr="00FF389C">
              <w:rPr>
                <w:rFonts w:ascii="Times New Roman" w:hAnsi="Times New Roman"/>
                <w:sz w:val="24"/>
                <w:szCs w:val="24"/>
                <w:lang w:val="uk-UA"/>
              </w:rPr>
              <w:t xml:space="preserve">Найменування та міжнародна непатентована назва, АТХ, асортимент, кількість, одиниці виміру, дозування зазначено в Додатку 2  - технічні, якісні, кількісні </w:t>
            </w:r>
            <w:r w:rsidR="008C0EF4" w:rsidRPr="00FF389C">
              <w:rPr>
                <w:rFonts w:ascii="Times New Roman" w:hAnsi="Times New Roman"/>
                <w:sz w:val="24"/>
                <w:szCs w:val="24"/>
                <w:lang w:val="uk-UA"/>
              </w:rPr>
              <w:t>характеристики предмета закупівлі</w:t>
            </w:r>
            <w:r w:rsidRPr="00FF389C">
              <w:rPr>
                <w:rFonts w:ascii="Times New Roman" w:hAnsi="Times New Roman"/>
                <w:sz w:val="24"/>
                <w:szCs w:val="24"/>
                <w:lang w:val="uk-UA"/>
              </w:rPr>
              <w:t>.</w:t>
            </w:r>
          </w:p>
        </w:tc>
      </w:tr>
      <w:tr w:rsidR="000F43C2"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0F43C2" w:rsidP="00AB4B9E">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4.2</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7E05FB"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О</w:t>
            </w:r>
            <w:r w:rsidR="00B543A3" w:rsidRPr="00FF389C">
              <w:rPr>
                <w:rFonts w:ascii="Times New Roman" w:eastAsia="Times New Roman" w:hAnsi="Times New Roman" w:cs="Times New Roman"/>
                <w:color w:val="000000"/>
                <w:sz w:val="24"/>
                <w:szCs w:val="24"/>
                <w:lang w:eastAsia="uk-UA"/>
              </w:rPr>
              <w:t xml:space="preserve">пис окремої частини </w:t>
            </w:r>
            <w:r w:rsidR="000F43C2" w:rsidRPr="00FF389C">
              <w:rPr>
                <w:rFonts w:ascii="Times New Roman" w:eastAsia="Times New Roman" w:hAnsi="Times New Roman" w:cs="Times New Roman"/>
                <w:color w:val="000000"/>
                <w:sz w:val="24"/>
                <w:szCs w:val="24"/>
                <w:lang w:eastAsia="uk-UA"/>
              </w:rPr>
              <w:t xml:space="preserve"> предмета закупівлі (лота), щодо якої можуть бути подані тендерні пропозиції </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4B9E" w:rsidRPr="00FF389C" w:rsidRDefault="007A7A95"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sz w:val="24"/>
                <w:szCs w:val="24"/>
                <w:lang w:eastAsia="uk-UA"/>
              </w:rPr>
              <w:t>Не передбачено</w:t>
            </w:r>
          </w:p>
        </w:tc>
      </w:tr>
      <w:tr w:rsidR="000F43C2" w:rsidRPr="00FF389C" w:rsidTr="004B1D77">
        <w:trPr>
          <w:gridAfter w:val="1"/>
          <w:wAfter w:w="31" w:type="dxa"/>
          <w:trHeight w:val="569"/>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0F43C2" w:rsidP="00AB4B9E">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4.3</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7E05FB"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М</w:t>
            </w:r>
            <w:r w:rsidR="000F43C2" w:rsidRPr="00FF389C">
              <w:rPr>
                <w:rFonts w:ascii="Times New Roman" w:eastAsia="Times New Roman" w:hAnsi="Times New Roman" w:cs="Times New Roman"/>
                <w:color w:val="000000"/>
                <w:sz w:val="24"/>
                <w:szCs w:val="24"/>
                <w:lang w:eastAsia="uk-UA"/>
              </w:rPr>
              <w:t xml:space="preserve">ісце, кількість, обсяг поставки товарів </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30246" w:rsidRPr="00FF389C" w:rsidRDefault="00E30246" w:rsidP="00117FFB">
            <w:pPr>
              <w:pStyle w:val="1"/>
              <w:widowControl w:val="0"/>
              <w:spacing w:line="240" w:lineRule="auto"/>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м. Вінниця, вул. Хмельницьке шосе, 104</w:t>
            </w:r>
            <w:r w:rsidR="00D16D02" w:rsidRPr="00FF389C">
              <w:rPr>
                <w:rFonts w:ascii="Times New Roman" w:eastAsia="Times New Roman" w:hAnsi="Times New Roman" w:cs="Times New Roman"/>
                <w:sz w:val="24"/>
                <w:szCs w:val="24"/>
                <w:lang w:val="uk-UA"/>
              </w:rPr>
              <w:t>.</w:t>
            </w:r>
          </w:p>
          <w:p w:rsidR="00B543A3" w:rsidRPr="00FF389C" w:rsidRDefault="00A40FEB" w:rsidP="008C0EF4">
            <w:pPr>
              <w:pStyle w:val="1"/>
              <w:widowControl w:val="0"/>
              <w:spacing w:line="240" w:lineRule="auto"/>
              <w:ind w:left="-108"/>
              <w:jc w:val="both"/>
              <w:rPr>
                <w:rFonts w:ascii="Times New Roman" w:hAnsi="Times New Roman"/>
                <w:sz w:val="24"/>
                <w:szCs w:val="24"/>
                <w:lang w:val="uk-UA"/>
              </w:rPr>
            </w:pPr>
            <w:r w:rsidRPr="00FF389C">
              <w:rPr>
                <w:rFonts w:ascii="Times New Roman" w:hAnsi="Times New Roman"/>
                <w:sz w:val="24"/>
                <w:szCs w:val="24"/>
                <w:lang w:val="uk-UA"/>
              </w:rPr>
              <w:t xml:space="preserve">  Найменування та міжнародна непатентована назва, АТХ, асортимент, кількість, одиниці виміру, дозування зазначено в Додатку 2  - технічні, якісні, кількісні </w:t>
            </w:r>
            <w:r w:rsidR="008C0EF4" w:rsidRPr="00FF389C">
              <w:rPr>
                <w:rFonts w:ascii="Times New Roman" w:hAnsi="Times New Roman"/>
                <w:sz w:val="24"/>
                <w:szCs w:val="24"/>
                <w:lang w:val="uk-UA"/>
              </w:rPr>
              <w:t>характеристики предмета закупівлі</w:t>
            </w:r>
            <w:r w:rsidRPr="00FF389C">
              <w:rPr>
                <w:rFonts w:ascii="Times New Roman" w:hAnsi="Times New Roman"/>
                <w:sz w:val="24"/>
                <w:szCs w:val="24"/>
                <w:lang w:val="uk-UA"/>
              </w:rPr>
              <w:t>.</w:t>
            </w:r>
          </w:p>
        </w:tc>
      </w:tr>
      <w:tr w:rsidR="000F43C2" w:rsidRPr="00FF389C" w:rsidTr="00FF389C">
        <w:trPr>
          <w:gridAfter w:val="1"/>
          <w:wAfter w:w="31" w:type="dxa"/>
          <w:trHeight w:val="313"/>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0F43C2" w:rsidP="00AB4B9E">
            <w:pPr>
              <w:shd w:val="clear" w:color="auto" w:fill="FFFFFF" w:themeFill="background1"/>
              <w:spacing w:after="0" w:line="240" w:lineRule="auto"/>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4.4</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7E05FB" w:rsidP="00117FFB">
            <w:pPr>
              <w:shd w:val="clear" w:color="auto" w:fill="FFFFFF" w:themeFill="background1"/>
              <w:spacing w:after="0" w:line="240" w:lineRule="auto"/>
              <w:jc w:val="both"/>
              <w:rPr>
                <w:rFonts w:ascii="Times New Roman" w:eastAsia="Times New Roman" w:hAnsi="Times New Roman" w:cs="Times New Roman"/>
                <w:sz w:val="24"/>
                <w:szCs w:val="24"/>
                <w:lang w:eastAsia="uk-UA"/>
              </w:rPr>
            </w:pPr>
            <w:r w:rsidRPr="00FF389C">
              <w:rPr>
                <w:rFonts w:ascii="Times New Roman" w:eastAsia="Times New Roman" w:hAnsi="Times New Roman" w:cs="Times New Roman"/>
                <w:color w:val="000000"/>
                <w:sz w:val="24"/>
                <w:szCs w:val="24"/>
                <w:lang w:eastAsia="uk-UA"/>
              </w:rPr>
              <w:t>С</w:t>
            </w:r>
            <w:r w:rsidR="000F43C2" w:rsidRPr="00FF389C">
              <w:rPr>
                <w:rFonts w:ascii="Times New Roman" w:eastAsia="Times New Roman" w:hAnsi="Times New Roman" w:cs="Times New Roman"/>
                <w:color w:val="000000"/>
                <w:sz w:val="24"/>
                <w:szCs w:val="24"/>
                <w:lang w:eastAsia="uk-UA"/>
              </w:rPr>
              <w:t xml:space="preserve">трок поставки товарів </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B4B9E" w:rsidRPr="00FF389C" w:rsidRDefault="00FF389C" w:rsidP="00FF389C">
            <w:pPr>
              <w:pStyle w:val="1"/>
              <w:widowControl w:val="0"/>
              <w:spacing w:line="240" w:lineRule="auto"/>
              <w:ind w:left="-108" w:firstLine="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 дати укладення договору</w:t>
            </w:r>
            <w:r w:rsidR="00E30246" w:rsidRPr="00FF389C">
              <w:rPr>
                <w:rFonts w:ascii="Times New Roman" w:eastAsia="Times New Roman" w:hAnsi="Times New Roman" w:cs="Times New Roman"/>
                <w:sz w:val="24"/>
                <w:szCs w:val="24"/>
                <w:lang w:val="uk-UA"/>
              </w:rPr>
              <w:t xml:space="preserve"> до </w:t>
            </w:r>
            <w:r w:rsidR="00BD4CCA" w:rsidRPr="00FF389C">
              <w:rPr>
                <w:rFonts w:ascii="Times New Roman" w:eastAsia="Times New Roman" w:hAnsi="Times New Roman" w:cs="Times New Roman"/>
                <w:sz w:val="24"/>
                <w:szCs w:val="24"/>
                <w:lang w:val="uk-UA"/>
              </w:rPr>
              <w:t>31</w:t>
            </w:r>
            <w:r w:rsidR="00E30246" w:rsidRPr="00FF389C">
              <w:rPr>
                <w:rFonts w:ascii="Times New Roman" w:eastAsia="Times New Roman" w:hAnsi="Times New Roman" w:cs="Times New Roman"/>
                <w:sz w:val="24"/>
                <w:szCs w:val="24"/>
                <w:lang w:val="uk-UA"/>
              </w:rPr>
              <w:t>.12.202</w:t>
            </w:r>
            <w:r w:rsidR="009D5397" w:rsidRPr="00FF389C">
              <w:rPr>
                <w:rFonts w:ascii="Times New Roman" w:eastAsia="Times New Roman" w:hAnsi="Times New Roman" w:cs="Times New Roman"/>
                <w:sz w:val="24"/>
                <w:szCs w:val="24"/>
                <w:lang w:val="uk-UA"/>
              </w:rPr>
              <w:t>2</w:t>
            </w:r>
            <w:r w:rsidR="00E30246" w:rsidRPr="00FF389C">
              <w:rPr>
                <w:rFonts w:ascii="Times New Roman" w:eastAsia="Times New Roman" w:hAnsi="Times New Roman" w:cs="Times New Roman"/>
                <w:sz w:val="24"/>
                <w:szCs w:val="24"/>
                <w:lang w:val="uk-UA"/>
              </w:rPr>
              <w:t xml:space="preserve"> р.</w:t>
            </w:r>
          </w:p>
        </w:tc>
      </w:tr>
      <w:tr w:rsidR="00774E2B"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216D9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5</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117FFB">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Недискримінація учасників</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774E2B">
            <w:pPr>
              <w:pStyle w:val="1"/>
              <w:widowControl w:val="0"/>
              <w:spacing w:line="240" w:lineRule="auto"/>
              <w:ind w:left="-108" w:firstLine="108"/>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5.1. Учасники всіх форм власності та організаційно-правових форм беруть участь у процедурі закупівлі на рівних умовах. Замовник забезпечує вільний доступ усіх учасників до інформації про закупівлю, передбаченої Законом та Особливостями.</w:t>
            </w:r>
          </w:p>
        </w:tc>
      </w:tr>
      <w:tr w:rsidR="00774E2B"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216D9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6</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117FFB">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Інформація про валюту, у якій зазначається ціна тендерної пропозиції</w:t>
            </w:r>
          </w:p>
          <w:p w:rsidR="00B543A3" w:rsidRPr="00FF389C" w:rsidRDefault="00B543A3" w:rsidP="00117FFB">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 xml:space="preserve"> </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117FFB">
            <w:pPr>
              <w:pStyle w:val="1"/>
              <w:widowControl w:val="0"/>
              <w:spacing w:line="240" w:lineRule="auto"/>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6.1. Валютою тендерної пропозиції є гривня. </w:t>
            </w:r>
          </w:p>
          <w:p w:rsidR="00B543A3" w:rsidRPr="00FF389C" w:rsidRDefault="00A40FEB" w:rsidP="00117FFB">
            <w:pPr>
              <w:pStyle w:val="1"/>
              <w:widowControl w:val="0"/>
              <w:spacing w:line="240" w:lineRule="auto"/>
              <w:ind w:left="-108"/>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  </w:t>
            </w:r>
            <w:r w:rsidR="00B543A3" w:rsidRPr="00FF389C">
              <w:rPr>
                <w:rFonts w:ascii="Times New Roman" w:eastAsia="Times New Roman" w:hAnsi="Times New Roman" w:cs="Times New Roman"/>
                <w:sz w:val="24"/>
                <w:szCs w:val="24"/>
                <w:lang w:val="uk-UA"/>
              </w:rPr>
              <w:t>Якщо учасником процедури закупівлі є нерезидент,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до зазначеної валюти встановленим Національним банком України на дату розкриття тендерних пропозицій.</w:t>
            </w:r>
          </w:p>
        </w:tc>
      </w:tr>
      <w:tr w:rsidR="00774E2B"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216D9B">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7</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117FFB">
            <w:pPr>
              <w:shd w:val="clear" w:color="auto" w:fill="FFFFFF" w:themeFill="background1"/>
              <w:spacing w:after="0" w:line="240" w:lineRule="auto"/>
              <w:jc w:val="both"/>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t xml:space="preserve">Інформація про мову, якою складаються тендерні пропозиції </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117FFB" w:rsidP="00117FFB">
            <w:pPr>
              <w:pStyle w:val="1"/>
              <w:widowControl w:val="0"/>
              <w:spacing w:line="240" w:lineRule="auto"/>
              <w:ind w:left="-108"/>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 </w:t>
            </w:r>
            <w:r w:rsidR="00B543A3" w:rsidRPr="00FF389C">
              <w:rPr>
                <w:rFonts w:ascii="Times New Roman" w:eastAsia="Times New Roman" w:hAnsi="Times New Roman" w:cs="Times New Roman"/>
                <w:sz w:val="24"/>
                <w:szCs w:val="24"/>
                <w:lang w:val="uk-UA"/>
              </w:rPr>
              <w:t xml:space="preserve">7.1. Під час проведення процедури закупівлі усі документи тендерної пропозиції викладаються українською мовою. </w:t>
            </w:r>
          </w:p>
          <w:p w:rsidR="00B543A3" w:rsidRPr="00FF389C" w:rsidRDefault="00117FFB" w:rsidP="00774E2B">
            <w:pPr>
              <w:pStyle w:val="1"/>
              <w:widowControl w:val="0"/>
              <w:spacing w:line="240" w:lineRule="auto"/>
              <w:ind w:left="-108" w:right="-120"/>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 </w:t>
            </w:r>
            <w:r w:rsidR="00B543A3" w:rsidRPr="00FF389C">
              <w:rPr>
                <w:rFonts w:ascii="Times New Roman" w:eastAsia="Times New Roman" w:hAnsi="Times New Roman" w:cs="Times New Roman"/>
                <w:sz w:val="24"/>
                <w:szCs w:val="24"/>
                <w:lang w:val="uk-UA"/>
              </w:rPr>
              <w:t xml:space="preserve">7.2. У разі надання документів, складених  мовою іншою ніж українська </w:t>
            </w:r>
            <w:r w:rsidR="00B543A3" w:rsidRPr="00FF389C">
              <w:rPr>
                <w:rFonts w:ascii="Times New Roman" w:eastAsia="Times New Roman" w:hAnsi="Times New Roman" w:cs="Times New Roman"/>
                <w:sz w:val="24"/>
                <w:szCs w:val="24"/>
                <w:lang w:val="uk-UA"/>
              </w:rPr>
              <w:lastRenderedPageBreak/>
              <w:t>мова, такі документи повинні супроводжуватися перекладом українською мовою, переклад та/або справжність підпису перекладача посвідчений нотаріально та/або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B543A3" w:rsidRPr="00FF389C" w:rsidRDefault="00117FFB" w:rsidP="008C0EF4">
            <w:pPr>
              <w:pStyle w:val="1"/>
              <w:widowControl w:val="0"/>
              <w:spacing w:line="240" w:lineRule="auto"/>
              <w:ind w:left="-108" w:right="-120"/>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 </w:t>
            </w:r>
            <w:r w:rsidR="00B543A3" w:rsidRPr="00FF389C">
              <w:rPr>
                <w:rFonts w:ascii="Times New Roman" w:eastAsia="Times New Roman" w:hAnsi="Times New Roman" w:cs="Times New Roman"/>
                <w:sz w:val="24"/>
                <w:szCs w:val="24"/>
                <w:lang w:val="uk-UA"/>
              </w:rPr>
              <w:t xml:space="preserve">7.3. Відповідно до </w:t>
            </w:r>
            <w:proofErr w:type="spellStart"/>
            <w:r w:rsidR="00B543A3" w:rsidRPr="00FF389C">
              <w:rPr>
                <w:rFonts w:ascii="Times New Roman" w:eastAsia="Times New Roman" w:hAnsi="Times New Roman" w:cs="Times New Roman"/>
                <w:sz w:val="24"/>
                <w:szCs w:val="24"/>
                <w:lang w:val="uk-UA"/>
              </w:rPr>
              <w:t>п.п</w:t>
            </w:r>
            <w:proofErr w:type="spellEnd"/>
            <w:r w:rsidR="00B543A3" w:rsidRPr="00FF389C">
              <w:rPr>
                <w:rFonts w:ascii="Times New Roman" w:eastAsia="Times New Roman" w:hAnsi="Times New Roman" w:cs="Times New Roman"/>
                <w:sz w:val="24"/>
                <w:szCs w:val="24"/>
                <w:lang w:val="uk-UA"/>
              </w:rPr>
              <w:t>. 2 п. 41 Особливостей замовник відхиляє тендерну пропозицію в електронній системі закупівель у разі коли тендерна пропозиція викладена іншою мовою (мовами), ніж мова (мови), що передбачені тендерною документацією.</w:t>
            </w:r>
          </w:p>
        </w:tc>
      </w:tr>
      <w:tr w:rsidR="00B543A3" w:rsidRPr="00FF389C" w:rsidTr="004B1D77">
        <w:trPr>
          <w:gridAfter w:val="1"/>
          <w:wAfter w:w="31" w:type="dxa"/>
          <w:trHeight w:val="565"/>
          <w:jc w:val="center"/>
        </w:trPr>
        <w:tc>
          <w:tcPr>
            <w:tcW w:w="5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B543A3">
            <w:pPr>
              <w:shd w:val="clear" w:color="auto" w:fill="FFFFFF" w:themeFill="background1"/>
              <w:spacing w:after="0" w:line="240" w:lineRule="auto"/>
              <w:rPr>
                <w:rFonts w:ascii="Times New Roman" w:eastAsia="Times New Roman" w:hAnsi="Times New Roman" w:cs="Times New Roman"/>
                <w:color w:val="000000"/>
                <w:sz w:val="24"/>
                <w:szCs w:val="24"/>
                <w:lang w:eastAsia="uk-UA"/>
              </w:rPr>
            </w:pPr>
            <w:r w:rsidRPr="00FF389C">
              <w:rPr>
                <w:rFonts w:ascii="Times New Roman" w:eastAsia="Times New Roman" w:hAnsi="Times New Roman" w:cs="Times New Roman"/>
                <w:color w:val="000000"/>
                <w:sz w:val="24"/>
                <w:szCs w:val="24"/>
                <w:lang w:eastAsia="uk-UA"/>
              </w:rPr>
              <w:lastRenderedPageBreak/>
              <w:t>8</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FF389C" w:rsidP="00FF389C">
            <w:pPr>
              <w:shd w:val="clear" w:color="auto" w:fill="FFFFFF" w:themeFill="background1"/>
              <w:spacing w:after="0" w:line="240" w:lineRule="auto"/>
              <w:ind w:left="-96"/>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B543A3" w:rsidRPr="00FF389C">
              <w:rPr>
                <w:rFonts w:ascii="Times New Roman" w:eastAsia="Times New Roman" w:hAnsi="Times New Roman" w:cs="Times New Roman"/>
                <w:color w:val="000000"/>
                <w:sz w:val="24"/>
                <w:szCs w:val="24"/>
                <w:lang w:eastAsia="uk-UA"/>
              </w:rPr>
              <w:t>Інформація про прийняття/неприйняття до розгляду тендерної пропозиції, ціна якої є вищою ніж очікувана вартість та відсоток перевищення ціни</w:t>
            </w:r>
          </w:p>
        </w:tc>
        <w:tc>
          <w:tcPr>
            <w:tcW w:w="7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543A3" w:rsidRPr="00FF389C" w:rsidRDefault="00B543A3" w:rsidP="008C0EF4">
            <w:pPr>
              <w:pStyle w:val="1"/>
              <w:widowControl w:val="0"/>
              <w:spacing w:line="240" w:lineRule="auto"/>
              <w:ind w:left="-108" w:right="-124"/>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8.1. Ціна тендерної пропозиції не може перевищувати очікувану вартість предмета закупівлі, ціна, яка є вищою ніж очікувана вартість предмета закупівлі  не приймається.</w:t>
            </w:r>
          </w:p>
          <w:p w:rsidR="00B543A3" w:rsidRPr="00FF389C" w:rsidRDefault="00B543A3" w:rsidP="008C0EF4">
            <w:pPr>
              <w:pStyle w:val="1"/>
              <w:widowControl w:val="0"/>
              <w:spacing w:line="240" w:lineRule="auto"/>
              <w:ind w:left="-108" w:right="-124"/>
              <w:jc w:val="both"/>
              <w:rPr>
                <w:rFonts w:ascii="Times New Roman" w:eastAsia="Times New Roman" w:hAnsi="Times New Roman" w:cs="Times New Roman"/>
                <w:sz w:val="24"/>
                <w:szCs w:val="24"/>
                <w:lang w:val="uk-UA"/>
              </w:rPr>
            </w:pPr>
            <w:r w:rsidRPr="00FF389C">
              <w:rPr>
                <w:rFonts w:ascii="Times New Roman" w:eastAsia="Times New Roman" w:hAnsi="Times New Roman" w:cs="Times New Roman"/>
                <w:sz w:val="24"/>
                <w:szCs w:val="24"/>
                <w:lang w:val="uk-UA"/>
              </w:rPr>
              <w:t xml:space="preserve"> 8.2. В разі надання тендерної пропозиції, ціна якої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w:t>
            </w:r>
            <w:proofErr w:type="spellStart"/>
            <w:r w:rsidRPr="00FF389C">
              <w:rPr>
                <w:rFonts w:ascii="Times New Roman" w:eastAsia="Times New Roman" w:hAnsi="Times New Roman" w:cs="Times New Roman"/>
                <w:sz w:val="24"/>
                <w:szCs w:val="24"/>
                <w:lang w:val="uk-UA"/>
              </w:rPr>
              <w:t>аб</w:t>
            </w:r>
            <w:proofErr w:type="spellEnd"/>
            <w:r w:rsidRPr="00FF389C">
              <w:rPr>
                <w:rFonts w:ascii="Times New Roman" w:eastAsia="Times New Roman" w:hAnsi="Times New Roman" w:cs="Times New Roman"/>
                <w:sz w:val="24"/>
                <w:szCs w:val="24"/>
                <w:lang w:val="uk-UA"/>
              </w:rPr>
              <w:t>. 13 п. 41 Особливостей.</w:t>
            </w:r>
          </w:p>
        </w:tc>
      </w:tr>
      <w:tr w:rsidR="00B543A3" w:rsidRPr="00FF389C" w:rsidTr="00117FFB">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312"/>
        </w:trPr>
        <w:tc>
          <w:tcPr>
            <w:tcW w:w="10774" w:type="dxa"/>
            <w:gridSpan w:val="7"/>
            <w:tcBorders>
              <w:top w:val="single" w:sz="4" w:space="0" w:color="auto"/>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jc w:val="center"/>
              <w:rPr>
                <w:rFonts w:ascii="Times New Roman" w:hAnsi="Times New Roman" w:cs="Times New Roman"/>
                <w:sz w:val="24"/>
                <w:szCs w:val="24"/>
              </w:rPr>
            </w:pPr>
            <w:r w:rsidRPr="00FF389C">
              <w:rPr>
                <w:rFonts w:ascii="Times New Roman" w:hAnsi="Times New Roman" w:cs="Times New Roman"/>
                <w:sz w:val="24"/>
                <w:szCs w:val="24"/>
              </w:rPr>
              <w:t>Розділ II. Порядок унесення змін та надання роз'яснень до тендерної документації</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widowControl w:val="0"/>
              <w:ind w:right="113"/>
              <w:contextualSpacing/>
              <w:jc w:val="center"/>
              <w:rPr>
                <w:rFonts w:ascii="Times New Roman" w:hAnsi="Times New Roman" w:cs="Times New Roman"/>
                <w:sz w:val="24"/>
                <w:szCs w:val="24"/>
                <w:lang w:eastAsia="uk-UA"/>
              </w:rPr>
            </w:pPr>
            <w:r w:rsidRPr="00FF389C">
              <w:rPr>
                <w:rFonts w:ascii="Times New Roman" w:hAnsi="Times New Roman" w:cs="Times New Roman"/>
                <w:sz w:val="24"/>
                <w:szCs w:val="24"/>
                <w:lang w:eastAsia="uk-UA"/>
              </w:rPr>
              <w:t>1</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FF389C" w:rsidP="00FF389C">
            <w:pPr>
              <w:widowControl w:val="0"/>
              <w:spacing w:after="0" w:line="240" w:lineRule="auto"/>
              <w:ind w:right="39"/>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B543A3" w:rsidRPr="00FF389C">
              <w:rPr>
                <w:rFonts w:ascii="Times New Roman" w:hAnsi="Times New Roman" w:cs="Times New Roman"/>
                <w:sz w:val="24"/>
                <w:szCs w:val="24"/>
                <w:lang w:eastAsia="uk-UA"/>
              </w:rPr>
              <w:t xml:space="preserve">Надання роз’яснень щодо тендерної документації </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774E2B">
            <w:pPr>
              <w:widowControl w:val="0"/>
              <w:pBdr>
                <w:top w:val="nil"/>
                <w:left w:val="nil"/>
                <w:bottom w:val="nil"/>
                <w:right w:val="nil"/>
                <w:between w:val="nil"/>
              </w:pBdr>
              <w:spacing w:after="0" w:line="240" w:lineRule="auto"/>
              <w:ind w:left="57" w:right="-15" w:firstLine="55"/>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днів з дати їх оприлюднення надати роз’яснення на звернення шляхом оприлюднення його в електронній системі закупівель.</w:t>
            </w:r>
          </w:p>
          <w:p w:rsidR="00B543A3" w:rsidRPr="00FF389C" w:rsidRDefault="00B543A3" w:rsidP="00774E2B">
            <w:pPr>
              <w:widowControl w:val="0"/>
              <w:pBdr>
                <w:top w:val="nil"/>
                <w:left w:val="nil"/>
                <w:bottom w:val="nil"/>
                <w:right w:val="nil"/>
                <w:between w:val="nil"/>
              </w:pBdr>
              <w:spacing w:after="0" w:line="240" w:lineRule="auto"/>
              <w:ind w:left="57" w:right="-15" w:firstLine="216"/>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543A3" w:rsidRPr="00FF389C" w:rsidRDefault="00B543A3" w:rsidP="00774E2B">
            <w:pPr>
              <w:widowControl w:val="0"/>
              <w:pBdr>
                <w:top w:val="nil"/>
                <w:left w:val="nil"/>
                <w:bottom w:val="nil"/>
                <w:right w:val="nil"/>
                <w:between w:val="nil"/>
              </w:pBdr>
              <w:spacing w:after="0" w:line="240" w:lineRule="auto"/>
              <w:ind w:left="57" w:firstLine="216"/>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widowControl w:val="0"/>
              <w:spacing w:after="0"/>
              <w:ind w:right="113"/>
              <w:contextualSpacing/>
              <w:jc w:val="center"/>
              <w:rPr>
                <w:rFonts w:ascii="Times New Roman" w:hAnsi="Times New Roman" w:cs="Times New Roman"/>
                <w:sz w:val="24"/>
                <w:szCs w:val="24"/>
                <w:lang w:eastAsia="uk-UA"/>
              </w:rPr>
            </w:pPr>
            <w:r w:rsidRPr="00FF389C">
              <w:rPr>
                <w:rFonts w:ascii="Times New Roman" w:hAnsi="Times New Roman" w:cs="Times New Roman"/>
                <w:sz w:val="24"/>
                <w:szCs w:val="24"/>
                <w:lang w:eastAsia="uk-UA"/>
              </w:rPr>
              <w:t>2</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widowControl w:val="0"/>
              <w:spacing w:after="0" w:line="240" w:lineRule="auto"/>
              <w:ind w:left="142" w:right="39"/>
              <w:contextualSpacing/>
              <w:jc w:val="both"/>
              <w:rPr>
                <w:rFonts w:ascii="Times New Roman" w:hAnsi="Times New Roman" w:cs="Times New Roman"/>
                <w:sz w:val="24"/>
                <w:szCs w:val="24"/>
                <w:lang w:eastAsia="uk-UA"/>
              </w:rPr>
            </w:pPr>
            <w:r w:rsidRPr="00FF389C">
              <w:rPr>
                <w:rFonts w:ascii="Times New Roman" w:hAnsi="Times New Roman" w:cs="Times New Roman"/>
                <w:sz w:val="24"/>
                <w:szCs w:val="24"/>
                <w:lang w:eastAsia="uk-UA"/>
              </w:rPr>
              <w:t>Унесення змін до тендерної документації</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774E2B">
            <w:pPr>
              <w:widowControl w:val="0"/>
              <w:pBdr>
                <w:top w:val="nil"/>
                <w:left w:val="nil"/>
                <w:bottom w:val="nil"/>
                <w:right w:val="nil"/>
                <w:between w:val="nil"/>
              </w:pBdr>
              <w:spacing w:after="0" w:line="240" w:lineRule="auto"/>
              <w:ind w:left="57" w:firstLine="141"/>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w:t>
            </w:r>
            <w:proofErr w:type="spellStart"/>
            <w:r w:rsidRPr="00FF389C">
              <w:rPr>
                <w:rFonts w:ascii="Times New Roman" w:hAnsi="Times New Roman" w:cs="Times New Roman"/>
                <w:color w:val="000000"/>
                <w:sz w:val="24"/>
                <w:szCs w:val="24"/>
              </w:rPr>
              <w:t>внести</w:t>
            </w:r>
            <w:proofErr w:type="spellEnd"/>
            <w:r w:rsidRPr="00FF389C">
              <w:rPr>
                <w:rFonts w:ascii="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B543A3" w:rsidRPr="00FF389C" w:rsidRDefault="00B543A3" w:rsidP="00774E2B">
            <w:pPr>
              <w:widowControl w:val="0"/>
              <w:pBdr>
                <w:top w:val="nil"/>
                <w:left w:val="nil"/>
                <w:bottom w:val="nil"/>
                <w:right w:val="nil"/>
                <w:between w:val="nil"/>
              </w:pBdr>
              <w:spacing w:after="0" w:line="240" w:lineRule="auto"/>
              <w:ind w:firstLine="11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1 дня з дати прийняття рішення про їх внесення.</w:t>
            </w:r>
          </w:p>
        </w:tc>
      </w:tr>
      <w:tr w:rsidR="00B543A3" w:rsidRPr="00FF389C" w:rsidTr="00117FFB">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10774" w:type="dxa"/>
            <w:gridSpan w:val="7"/>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32" w:right="39"/>
              <w:jc w:val="center"/>
              <w:rPr>
                <w:rFonts w:ascii="Times New Roman" w:hAnsi="Times New Roman" w:cs="Times New Roman"/>
                <w:sz w:val="24"/>
                <w:szCs w:val="24"/>
              </w:rPr>
            </w:pPr>
            <w:r w:rsidRPr="00FF389C">
              <w:rPr>
                <w:rFonts w:ascii="Times New Roman" w:hAnsi="Times New Roman" w:cs="Times New Roman"/>
                <w:sz w:val="24"/>
                <w:szCs w:val="24"/>
              </w:rPr>
              <w:t>Розділ III. Інструкція з підготовки тендерної пропозиції</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ind w:left="142" w:right="121"/>
              <w:rPr>
                <w:rFonts w:ascii="Times New Roman" w:hAnsi="Times New Roman" w:cs="Times New Roman"/>
                <w:sz w:val="24"/>
                <w:szCs w:val="24"/>
              </w:rPr>
            </w:pPr>
            <w:r w:rsidRPr="00FF389C">
              <w:rPr>
                <w:rFonts w:ascii="Times New Roman" w:hAnsi="Times New Roman" w:cs="Times New Roman"/>
                <w:sz w:val="24"/>
                <w:szCs w:val="24"/>
              </w:rPr>
              <w:t>1</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jc w:val="both"/>
              <w:rPr>
                <w:rFonts w:ascii="Times New Roman" w:hAnsi="Times New Roman" w:cs="Times New Roman"/>
                <w:sz w:val="24"/>
                <w:szCs w:val="24"/>
              </w:rPr>
            </w:pPr>
            <w:r w:rsidRPr="00FF389C">
              <w:rPr>
                <w:rFonts w:ascii="Times New Roman" w:hAnsi="Times New Roman" w:cs="Times New Roman"/>
                <w:sz w:val="24"/>
                <w:szCs w:val="24"/>
              </w:rPr>
              <w:t>Зміст і спосіб подання тендерної пропозиції</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pStyle w:val="1"/>
              <w:widowControl w:val="0"/>
              <w:spacing w:line="240" w:lineRule="auto"/>
              <w:ind w:left="117" w:right="39" w:hanging="5"/>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 xml:space="preserve">1.1.Під час проведення відкритих торгів тендерні пропозиції мають право подавати всі заінтересовані особи. </w:t>
            </w:r>
          </w:p>
          <w:p w:rsidR="00B543A3" w:rsidRPr="00FF389C" w:rsidRDefault="00B543A3" w:rsidP="00216D9B">
            <w:pPr>
              <w:pStyle w:val="1"/>
              <w:widowControl w:val="0"/>
              <w:spacing w:line="240" w:lineRule="auto"/>
              <w:ind w:left="117" w:right="39" w:hanging="5"/>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lastRenderedPageBreak/>
              <w:t>1.2.Тендерні пропозиції подаються відповідно до порядку, визначеного ст. 26 Закону, крім положень ч. 4, 6, 7 ст. 26 Закону.</w:t>
            </w:r>
          </w:p>
          <w:p w:rsidR="00B543A3" w:rsidRPr="00FF389C" w:rsidRDefault="00B543A3" w:rsidP="00216D9B">
            <w:pPr>
              <w:widowControl w:val="0"/>
              <w:spacing w:after="0" w:line="240" w:lineRule="auto"/>
              <w:ind w:firstLine="112"/>
              <w:jc w:val="both"/>
              <w:rPr>
                <w:rFonts w:ascii="Times New Roman" w:eastAsia="Times New Roman" w:hAnsi="Times New Roman" w:cs="Times New Roman"/>
                <w:sz w:val="24"/>
                <w:szCs w:val="24"/>
              </w:rPr>
            </w:pPr>
            <w:r w:rsidRPr="00FF389C">
              <w:rPr>
                <w:rFonts w:ascii="Times New Roman" w:hAnsi="Times New Roman" w:cs="Times New Roman"/>
                <w:sz w:val="24"/>
                <w:szCs w:val="24"/>
              </w:rPr>
              <w:t>1.3.</w:t>
            </w:r>
            <w:r w:rsidRPr="00FF389C">
              <w:rPr>
                <w:rFonts w:ascii="Times New Roman" w:eastAsia="Times New Roman" w:hAnsi="Times New Roman" w:cs="Times New Roman"/>
                <w:sz w:val="24"/>
                <w:szCs w:val="24"/>
              </w:rPr>
              <w:t xml:space="preserve"> </w:t>
            </w:r>
            <w:r w:rsidRPr="00FF389C">
              <w:rPr>
                <w:rFonts w:ascii="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інформація від учасника закупівлі про його відповідність кваліфікаційним критеріям, наявність/відсутність підстав, установлених у ст. 17 Закону та шляхом </w:t>
            </w:r>
            <w:r w:rsidRPr="00FF389C">
              <w:rPr>
                <w:rFonts w:ascii="Times New Roman" w:eastAsia="Times New Roman" w:hAnsi="Times New Roman" w:cs="Times New Roman"/>
                <w:sz w:val="24"/>
                <w:szCs w:val="24"/>
              </w:rPr>
              <w:t>завантаження файлів із сканованими копіями документів:</w:t>
            </w:r>
          </w:p>
          <w:p w:rsidR="00B543A3" w:rsidRPr="00FF389C" w:rsidRDefault="00B543A3" w:rsidP="00B543A3">
            <w:pPr>
              <w:widowControl w:val="0"/>
              <w:numPr>
                <w:ilvl w:val="0"/>
                <w:numId w:val="11"/>
              </w:numPr>
              <w:spacing w:after="0" w:line="240" w:lineRule="auto"/>
              <w:ind w:left="132" w:right="130" w:firstLine="141"/>
              <w:contextualSpacing/>
              <w:jc w:val="both"/>
              <w:rPr>
                <w:rFonts w:ascii="Times New Roman" w:hAnsi="Times New Roman" w:cs="Times New Roman"/>
                <w:sz w:val="24"/>
                <w:szCs w:val="24"/>
              </w:rPr>
            </w:pPr>
            <w:r w:rsidRPr="00FF389C">
              <w:rPr>
                <w:rFonts w:ascii="Times New Roman" w:hAnsi="Times New Roman" w:cs="Times New Roman"/>
                <w:sz w:val="24"/>
                <w:szCs w:val="24"/>
              </w:rPr>
              <w:t>формою Тендерна пропозиція (Додаток 1);</w:t>
            </w:r>
          </w:p>
          <w:p w:rsidR="00B543A3" w:rsidRPr="00FF389C" w:rsidRDefault="00B543A3" w:rsidP="00B543A3">
            <w:pPr>
              <w:widowControl w:val="0"/>
              <w:numPr>
                <w:ilvl w:val="0"/>
                <w:numId w:val="11"/>
              </w:numPr>
              <w:spacing w:after="0" w:line="240" w:lineRule="auto"/>
              <w:ind w:left="132" w:right="39" w:firstLine="141"/>
              <w:contextualSpacing/>
              <w:jc w:val="both"/>
              <w:rPr>
                <w:rFonts w:ascii="Times New Roman" w:hAnsi="Times New Roman" w:cs="Times New Roman"/>
                <w:sz w:val="24"/>
                <w:szCs w:val="24"/>
              </w:rPr>
            </w:pPr>
            <w:r w:rsidRPr="00FF389C">
              <w:rPr>
                <w:rFonts w:ascii="Times New Roman" w:hAnsi="Times New Roman" w:cs="Times New Roman"/>
                <w:sz w:val="24"/>
                <w:szCs w:val="24"/>
              </w:rPr>
              <w:t xml:space="preserve">інформацією та документами, що підтверджують відповідність учасника кваліфікаційному критерію, визначеним у ст. 16 Закону; </w:t>
            </w:r>
          </w:p>
          <w:p w:rsidR="00B543A3" w:rsidRPr="00FF389C" w:rsidRDefault="00B543A3" w:rsidP="00B543A3">
            <w:pPr>
              <w:pStyle w:val="1"/>
              <w:widowControl w:val="0"/>
              <w:numPr>
                <w:ilvl w:val="0"/>
                <w:numId w:val="11"/>
              </w:numPr>
              <w:spacing w:line="240" w:lineRule="auto"/>
              <w:ind w:left="132" w:right="39" w:firstLine="141"/>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інформацією щодо відповідності учасника вимогам, визначеним у ст. 17 Закону;</w:t>
            </w:r>
          </w:p>
          <w:p w:rsidR="00B543A3" w:rsidRPr="00FF389C" w:rsidRDefault="00B543A3" w:rsidP="00B543A3">
            <w:pPr>
              <w:pStyle w:val="1"/>
              <w:widowControl w:val="0"/>
              <w:numPr>
                <w:ilvl w:val="0"/>
                <w:numId w:val="15"/>
              </w:numPr>
              <w:spacing w:line="240" w:lineRule="auto"/>
              <w:ind w:left="121" w:right="39" w:firstLine="142"/>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технічні, якісні, кількісні характеристики предмета закупівлі (Додаток 2).</w:t>
            </w:r>
          </w:p>
          <w:p w:rsidR="00B543A3" w:rsidRPr="00FF389C" w:rsidRDefault="00B543A3" w:rsidP="00B543A3">
            <w:pPr>
              <w:pStyle w:val="1"/>
              <w:widowControl w:val="0"/>
              <w:numPr>
                <w:ilvl w:val="0"/>
                <w:numId w:val="11"/>
              </w:numPr>
              <w:spacing w:line="240" w:lineRule="auto"/>
              <w:ind w:left="132" w:right="39" w:firstLine="141"/>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B543A3" w:rsidRPr="00FF389C" w:rsidRDefault="00B543A3" w:rsidP="00B543A3">
            <w:pPr>
              <w:pStyle w:val="1"/>
              <w:widowControl w:val="0"/>
              <w:numPr>
                <w:ilvl w:val="0"/>
                <w:numId w:val="11"/>
              </w:numPr>
              <w:spacing w:line="240" w:lineRule="auto"/>
              <w:ind w:left="132" w:right="39" w:firstLine="141"/>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іншими документами передбаченими тендерною документацією.</w:t>
            </w:r>
          </w:p>
          <w:p w:rsidR="00B543A3" w:rsidRPr="00FF389C" w:rsidRDefault="00B543A3" w:rsidP="00216D9B">
            <w:pPr>
              <w:pStyle w:val="1"/>
              <w:widowControl w:val="0"/>
              <w:spacing w:line="240" w:lineRule="auto"/>
              <w:ind w:left="132" w:right="39" w:hanging="20"/>
              <w:jc w:val="both"/>
              <w:rPr>
                <w:rFonts w:ascii="Times New Roman" w:hAnsi="Times New Roman" w:cs="Times New Roman"/>
                <w:color w:val="auto"/>
                <w:sz w:val="24"/>
                <w:szCs w:val="24"/>
                <w:lang w:val="uk-UA"/>
              </w:rPr>
            </w:pPr>
            <w:r w:rsidRPr="00FF389C">
              <w:rPr>
                <w:rFonts w:ascii="Times New Roman" w:hAnsi="Times New Roman" w:cs="Times New Roman"/>
                <w:color w:val="auto"/>
                <w:sz w:val="24"/>
                <w:szCs w:val="24"/>
                <w:lang w:val="uk-UA"/>
              </w:rPr>
              <w:t>1.4. Кожен учасник має право подати тільки одну тендерну пропозицію.</w:t>
            </w:r>
          </w:p>
          <w:p w:rsidR="00B543A3" w:rsidRPr="00FF389C" w:rsidRDefault="00B543A3" w:rsidP="00216D9B">
            <w:pPr>
              <w:widowControl w:val="0"/>
              <w:pBdr>
                <w:top w:val="nil"/>
                <w:left w:val="nil"/>
                <w:bottom w:val="nil"/>
                <w:right w:val="nil"/>
                <w:between w:val="nil"/>
              </w:pBdr>
              <w:spacing w:after="0" w:line="240" w:lineRule="auto"/>
              <w:ind w:right="39" w:firstLine="112"/>
              <w:jc w:val="both"/>
              <w:rPr>
                <w:rFonts w:ascii="Times New Roman" w:hAnsi="Times New Roman" w:cs="Times New Roman"/>
                <w:color w:val="000000"/>
                <w:sz w:val="24"/>
                <w:szCs w:val="24"/>
              </w:rPr>
            </w:pPr>
            <w:r w:rsidRPr="00FF389C">
              <w:rPr>
                <w:rFonts w:ascii="Times New Roman" w:hAnsi="Times New Roman" w:cs="Times New Roman"/>
                <w:sz w:val="24"/>
                <w:szCs w:val="24"/>
              </w:rPr>
              <w:t xml:space="preserve">1.5. </w:t>
            </w:r>
            <w:r w:rsidRPr="00FF389C">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F389C">
              <w:rPr>
                <w:rFonts w:ascii="Times New Roman" w:hAnsi="Times New Roman" w:cs="Times New Roman"/>
                <w:color w:val="000000"/>
                <w:sz w:val="24"/>
                <w:szCs w:val="24"/>
              </w:rPr>
              <w:t>скан</w:t>
            </w:r>
            <w:proofErr w:type="spellEnd"/>
            <w:r w:rsidRPr="00FF389C">
              <w:rPr>
                <w:rFonts w:ascii="Times New Roman" w:hAnsi="Times New Roman" w:cs="Times New Roman"/>
                <w:color w:val="000000"/>
                <w:sz w:val="24"/>
                <w:szCs w:val="24"/>
              </w:rPr>
              <w:t xml:space="preserve">-копій придатних для </w:t>
            </w:r>
            <w:proofErr w:type="spellStart"/>
            <w:r w:rsidRPr="00FF389C">
              <w:rPr>
                <w:rFonts w:ascii="Times New Roman" w:hAnsi="Times New Roman" w:cs="Times New Roman"/>
                <w:color w:val="000000"/>
                <w:sz w:val="24"/>
                <w:szCs w:val="24"/>
              </w:rPr>
              <w:t>машинозчитування</w:t>
            </w:r>
            <w:proofErr w:type="spellEnd"/>
            <w:r w:rsidRPr="00FF389C">
              <w:rPr>
                <w:rFonts w:ascii="Times New Roman" w:hAnsi="Times New Roman" w:cs="Times New Roman"/>
                <w:color w:val="000000"/>
                <w:sz w:val="24"/>
                <w:szCs w:val="24"/>
              </w:rPr>
              <w:t xml:space="preserve"> (файли з розширенням «</w:t>
            </w:r>
            <w:proofErr w:type="spellStart"/>
            <w:r w:rsidRPr="00FF389C">
              <w:rPr>
                <w:rFonts w:ascii="Times New Roman" w:hAnsi="Times New Roman" w:cs="Times New Roman"/>
                <w:color w:val="000000"/>
                <w:sz w:val="24"/>
                <w:szCs w:val="24"/>
              </w:rPr>
              <w:t>pdf</w:t>
            </w:r>
            <w:proofErr w:type="spellEnd"/>
            <w:r w:rsidRPr="00FF389C">
              <w:rPr>
                <w:rFonts w:ascii="Times New Roman" w:hAnsi="Times New Roman" w:cs="Times New Roman"/>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FF389C">
              <w:rPr>
                <w:rFonts w:ascii="Times New Roman" w:hAnsi="Times New Roman" w:cs="Times New Roman"/>
                <w:color w:val="000000"/>
                <w:sz w:val="24"/>
                <w:szCs w:val="24"/>
              </w:rPr>
              <w:t>скан</w:t>
            </w:r>
            <w:proofErr w:type="spellEnd"/>
            <w:r w:rsidRPr="00FF389C">
              <w:rPr>
                <w:rFonts w:ascii="Times New Roman" w:hAnsi="Times New Roman" w:cs="Times New Roman"/>
                <w:color w:val="000000"/>
                <w:sz w:val="24"/>
                <w:szCs w:val="24"/>
              </w:rPr>
              <w:t xml:space="preserve">-копії. </w:t>
            </w:r>
          </w:p>
          <w:p w:rsidR="00B543A3" w:rsidRPr="00FF389C" w:rsidRDefault="00B543A3" w:rsidP="008C0EF4">
            <w:pPr>
              <w:widowControl w:val="0"/>
              <w:pBdr>
                <w:top w:val="nil"/>
                <w:left w:val="nil"/>
                <w:bottom w:val="nil"/>
                <w:right w:val="nil"/>
                <w:between w:val="nil"/>
              </w:pBdr>
              <w:spacing w:after="0" w:line="240" w:lineRule="auto"/>
              <w:ind w:left="-36" w:right="39" w:firstLine="148"/>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відбитком печатки (в разі використання). </w:t>
            </w:r>
          </w:p>
          <w:p w:rsidR="00B543A3" w:rsidRPr="00FF389C" w:rsidRDefault="00B543A3" w:rsidP="00216D9B">
            <w:pPr>
              <w:widowControl w:val="0"/>
              <w:pBdr>
                <w:top w:val="nil"/>
                <w:left w:val="nil"/>
                <w:bottom w:val="nil"/>
                <w:right w:val="nil"/>
                <w:between w:val="nil"/>
              </w:pBdr>
              <w:spacing w:after="0" w:line="240" w:lineRule="auto"/>
              <w:ind w:right="39" w:hanging="5"/>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 </w:t>
            </w:r>
            <w:proofErr w:type="spellStart"/>
            <w:r w:rsidRPr="00FF389C">
              <w:rPr>
                <w:rFonts w:ascii="Times New Roman" w:hAnsi="Times New Roman" w:cs="Times New Roman"/>
                <w:color w:val="000000"/>
                <w:sz w:val="24"/>
                <w:szCs w:val="24"/>
              </w:rPr>
              <w:t>Скан</w:t>
            </w:r>
            <w:proofErr w:type="spellEnd"/>
            <w:r w:rsidRPr="00FF389C">
              <w:rPr>
                <w:rFonts w:ascii="Times New Roman" w:hAnsi="Times New Roman" w:cs="Times New Roman"/>
                <w:color w:val="000000"/>
                <w:sz w:val="24"/>
                <w:szCs w:val="24"/>
              </w:rPr>
              <w:t>-копії документів, надання яких вимагається тендерною документацією, наданих учаснику іншими організаціями, підприємствами та установами, засвідчуються власноручним підписом учасника/уповноваженої особи учасника та відбитком печатки (в разі використання).</w:t>
            </w:r>
          </w:p>
          <w:p w:rsidR="00B543A3" w:rsidRPr="00FF389C" w:rsidRDefault="00B543A3" w:rsidP="008C0EF4">
            <w:pPr>
              <w:widowControl w:val="0"/>
              <w:pBdr>
                <w:top w:val="nil"/>
                <w:left w:val="nil"/>
                <w:bottom w:val="nil"/>
                <w:right w:val="nil"/>
                <w:between w:val="nil"/>
              </w:pBdr>
              <w:spacing w:after="0" w:line="240" w:lineRule="auto"/>
              <w:ind w:right="-15" w:firstLine="112"/>
              <w:jc w:val="both"/>
              <w:rPr>
                <w:rFonts w:ascii="Times New Roman" w:hAnsi="Times New Roman" w:cs="Times New Roman"/>
                <w:color w:val="000000" w:themeColor="text1"/>
                <w:sz w:val="24"/>
                <w:szCs w:val="24"/>
              </w:rPr>
            </w:pPr>
            <w:r w:rsidRPr="00FF389C">
              <w:rPr>
                <w:rFonts w:ascii="Times New Roman" w:hAnsi="Times New Roman" w:cs="Times New Roman"/>
                <w:color w:val="000000"/>
                <w:sz w:val="24"/>
                <w:szCs w:val="24"/>
              </w:rPr>
              <w:t xml:space="preserve">  Вимога щодо засвідчення того чи іншого документу тендерної </w:t>
            </w:r>
            <w:r w:rsidRPr="00FF389C">
              <w:rPr>
                <w:rFonts w:ascii="Times New Roman" w:hAnsi="Times New Roman" w:cs="Times New Roman"/>
                <w:color w:val="000000" w:themeColor="text1"/>
                <w:sz w:val="24"/>
                <w:szCs w:val="24"/>
              </w:rPr>
              <w:t>пропозиції власноручним підписом учасника та/або уповноваженої особи учасника не застосовується до документів (матеріалів та інформації</w:t>
            </w:r>
            <w:r w:rsidRPr="00FF389C">
              <w:rPr>
                <w:rFonts w:ascii="Times New Roman" w:hAnsi="Times New Roman" w:cs="Times New Roman"/>
                <w:color w:val="000000"/>
                <w:sz w:val="24"/>
                <w:szCs w:val="24"/>
              </w:rPr>
              <w:t xml:space="preserve">), що подаються у складі тендерної пропозиції, якщо такі документи (матеріали та інформація) надані учасником у формі </w:t>
            </w:r>
            <w:r w:rsidRPr="00FF389C">
              <w:rPr>
                <w:rFonts w:ascii="Times New Roman" w:hAnsi="Times New Roman" w:cs="Times New Roman"/>
                <w:color w:val="000000" w:themeColor="text1"/>
                <w:sz w:val="24"/>
                <w:szCs w:val="24"/>
              </w:rPr>
              <w:t>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учасника/ уповноваженої особи учасника на кожен з таких документів (інформацію).</w:t>
            </w:r>
          </w:p>
          <w:p w:rsidR="00B543A3" w:rsidRPr="00FF389C" w:rsidRDefault="00B543A3" w:rsidP="008C0EF4">
            <w:pPr>
              <w:widowControl w:val="0"/>
              <w:pBdr>
                <w:top w:val="nil"/>
                <w:left w:val="nil"/>
                <w:bottom w:val="nil"/>
                <w:right w:val="nil"/>
                <w:between w:val="nil"/>
              </w:pBdr>
              <w:spacing w:after="0" w:line="240" w:lineRule="auto"/>
              <w:ind w:firstLine="112"/>
              <w:jc w:val="both"/>
              <w:rPr>
                <w:rFonts w:ascii="Times New Roman" w:hAnsi="Times New Roman" w:cs="Times New Roman"/>
                <w:color w:val="000000"/>
                <w:sz w:val="24"/>
                <w:szCs w:val="24"/>
              </w:rPr>
            </w:pPr>
            <w:r w:rsidRPr="00FF389C">
              <w:rPr>
                <w:rFonts w:ascii="Times New Roman" w:hAnsi="Times New Roman" w:cs="Times New Roman"/>
                <w:color w:val="000000" w:themeColor="text1"/>
                <w:sz w:val="24"/>
                <w:szCs w:val="24"/>
              </w:rPr>
              <w:t xml:space="preserve">1.6. </w:t>
            </w:r>
            <w:r w:rsidRPr="00FF389C">
              <w:rPr>
                <w:rFonts w:ascii="Times New Roman" w:eastAsia="Times New Roman" w:hAnsi="Times New Roman" w:cs="Times New Roman"/>
                <w:color w:val="000000"/>
                <w:sz w:val="24"/>
                <w:szCs w:val="24"/>
                <w:lang w:eastAsia="uk-UA"/>
              </w:rPr>
              <w:t xml:space="preserve">Тендерна пропозиція подається учасником закупівлі з урахуванням ЗУ "Про електронні документи та електронний документообіг" та "Про електронні довірчі послуги", тобто повинна містити накладений удосконалений електронний підпис  або кваліфікований електронний підпис учасника/ уповноваженої особи учасника закупівлі, повноваження якої щодо підпису документів тендерної пропозиції підтверджуються документами, що вимагаються п. 1.5. цієї документації. Файл накладеного УЕП або КЕП повинен бути придатний для перевірки на сайті Центрального </w:t>
            </w:r>
            <w:proofErr w:type="spellStart"/>
            <w:r w:rsidRPr="00FF389C">
              <w:rPr>
                <w:rFonts w:ascii="Times New Roman" w:eastAsia="Times New Roman" w:hAnsi="Times New Roman" w:cs="Times New Roman"/>
                <w:color w:val="000000"/>
                <w:sz w:val="24"/>
                <w:szCs w:val="24"/>
                <w:lang w:eastAsia="uk-UA"/>
              </w:rPr>
              <w:t>засвідчувального</w:t>
            </w:r>
            <w:proofErr w:type="spellEnd"/>
            <w:r w:rsidRPr="00FF389C">
              <w:rPr>
                <w:rFonts w:ascii="Times New Roman" w:eastAsia="Times New Roman" w:hAnsi="Times New Roman" w:cs="Times New Roman"/>
                <w:color w:val="000000"/>
                <w:sz w:val="24"/>
                <w:szCs w:val="24"/>
                <w:lang w:eastAsia="uk-UA"/>
              </w:rPr>
              <w:t xml:space="preserve"> </w:t>
            </w:r>
            <w:r w:rsidRPr="00FF389C">
              <w:rPr>
                <w:rFonts w:ascii="Times New Roman" w:eastAsia="Times New Roman" w:hAnsi="Times New Roman" w:cs="Times New Roman"/>
                <w:color w:val="000000"/>
                <w:sz w:val="24"/>
                <w:szCs w:val="24"/>
                <w:lang w:eastAsia="uk-UA"/>
              </w:rPr>
              <w:lastRenderedPageBreak/>
              <w:t xml:space="preserve">органу за посиланням http:czo.gov.ua/verify. У випадку не накладення учасником УЕП чи КЕП тендерна пропозиція вважається такою, що не відповідає вимогам, установленим у тендерній документації відповідно </w:t>
            </w:r>
            <w:proofErr w:type="spellStart"/>
            <w:r w:rsidRPr="00FF389C">
              <w:rPr>
                <w:rFonts w:ascii="Times New Roman" w:eastAsia="Times New Roman" w:hAnsi="Times New Roman" w:cs="Times New Roman"/>
                <w:color w:val="000000"/>
                <w:sz w:val="24"/>
                <w:szCs w:val="24"/>
                <w:lang w:eastAsia="uk-UA"/>
              </w:rPr>
              <w:t>аб</w:t>
            </w:r>
            <w:proofErr w:type="spellEnd"/>
            <w:r w:rsidRPr="00FF389C">
              <w:rPr>
                <w:rFonts w:ascii="Times New Roman" w:eastAsia="Times New Roman" w:hAnsi="Times New Roman" w:cs="Times New Roman"/>
                <w:color w:val="000000"/>
                <w:sz w:val="24"/>
                <w:szCs w:val="24"/>
                <w:lang w:eastAsia="uk-UA"/>
              </w:rPr>
              <w:t xml:space="preserve">. 1 ч. 3 ст. 22 Закону, та його пропозиція буде відхилена відповідно до </w:t>
            </w:r>
            <w:proofErr w:type="spellStart"/>
            <w:r w:rsidRPr="00FF389C">
              <w:rPr>
                <w:rFonts w:ascii="Times New Roman" w:eastAsia="Times New Roman" w:hAnsi="Times New Roman" w:cs="Times New Roman"/>
                <w:color w:val="000000"/>
                <w:sz w:val="24"/>
                <w:szCs w:val="24"/>
                <w:lang w:eastAsia="uk-UA"/>
              </w:rPr>
              <w:t>аб</w:t>
            </w:r>
            <w:proofErr w:type="spellEnd"/>
            <w:r w:rsidRPr="00FF389C">
              <w:rPr>
                <w:rFonts w:ascii="Times New Roman" w:eastAsia="Times New Roman" w:hAnsi="Times New Roman" w:cs="Times New Roman"/>
                <w:color w:val="000000"/>
                <w:sz w:val="24"/>
                <w:szCs w:val="24"/>
                <w:lang w:eastAsia="uk-UA"/>
              </w:rPr>
              <w:t xml:space="preserve">. 5 </w:t>
            </w:r>
            <w:proofErr w:type="spellStart"/>
            <w:r w:rsidRPr="00FF389C">
              <w:rPr>
                <w:rFonts w:ascii="Times New Roman" w:eastAsia="Times New Roman" w:hAnsi="Times New Roman" w:cs="Times New Roman"/>
                <w:color w:val="000000"/>
                <w:sz w:val="24"/>
                <w:szCs w:val="24"/>
                <w:lang w:eastAsia="uk-UA"/>
              </w:rPr>
              <w:t>п.п</w:t>
            </w:r>
            <w:proofErr w:type="spellEnd"/>
            <w:r w:rsidRPr="00FF389C">
              <w:rPr>
                <w:rFonts w:ascii="Times New Roman" w:eastAsia="Times New Roman" w:hAnsi="Times New Roman" w:cs="Times New Roman"/>
                <w:color w:val="000000"/>
                <w:sz w:val="24"/>
                <w:szCs w:val="24"/>
                <w:lang w:eastAsia="uk-UA"/>
              </w:rPr>
              <w:t>. 2 п. 41 Особливостей.</w:t>
            </w:r>
          </w:p>
          <w:p w:rsidR="00B543A3" w:rsidRPr="00FF389C" w:rsidRDefault="00B543A3" w:rsidP="00216D9B">
            <w:pPr>
              <w:widowControl w:val="0"/>
              <w:pBdr>
                <w:top w:val="nil"/>
                <w:left w:val="nil"/>
                <w:bottom w:val="nil"/>
                <w:right w:val="nil"/>
                <w:between w:val="nil"/>
              </w:pBdr>
              <w:spacing w:after="0" w:line="240" w:lineRule="auto"/>
              <w:ind w:right="39" w:hanging="5"/>
              <w:jc w:val="both"/>
              <w:rPr>
                <w:rFonts w:ascii="Times New Roman" w:hAnsi="Times New Roman" w:cs="Times New Roman"/>
                <w:sz w:val="24"/>
                <w:szCs w:val="24"/>
              </w:rPr>
            </w:pPr>
            <w:bookmarkStart w:id="1" w:name="_Hlk62046996"/>
            <w:r w:rsidRPr="00FF389C">
              <w:rPr>
                <w:rFonts w:ascii="Times New Roman" w:hAnsi="Times New Roman" w:cs="Times New Roman"/>
                <w:color w:val="000000"/>
                <w:sz w:val="24"/>
                <w:szCs w:val="24"/>
              </w:rPr>
              <w:t xml:space="preserve">  1.7. </w:t>
            </w:r>
            <w:r w:rsidRPr="00FF389C">
              <w:rPr>
                <w:rFonts w:ascii="Times New Roman" w:hAnsi="Times New Roman" w:cs="Times New Roman"/>
                <w:sz w:val="24"/>
                <w:szCs w:val="24"/>
              </w:rPr>
              <w:t xml:space="preserve">Повноваження щодо підпису документів тендерної пропозиції учасника - </w:t>
            </w:r>
            <w:r w:rsidRPr="00FF389C">
              <w:rPr>
                <w:rFonts w:ascii="Times New Roman" w:hAnsi="Times New Roman" w:cs="Times New Roman"/>
                <w:i/>
                <w:sz w:val="24"/>
                <w:szCs w:val="24"/>
              </w:rPr>
              <w:t>юридичної особи</w:t>
            </w:r>
            <w:r w:rsidRPr="00FF389C">
              <w:rPr>
                <w:rFonts w:ascii="Times New Roman" w:hAnsi="Times New Roman" w:cs="Times New Roman"/>
                <w:sz w:val="24"/>
                <w:szCs w:val="24"/>
              </w:rPr>
              <w:t xml:space="preserve"> процедури закупівлі підтверджується:</w:t>
            </w:r>
          </w:p>
          <w:p w:rsidR="00B543A3" w:rsidRPr="00FF389C" w:rsidRDefault="00B543A3" w:rsidP="009F203D">
            <w:pPr>
              <w:pStyle w:val="a8"/>
              <w:widowControl w:val="0"/>
              <w:numPr>
                <w:ilvl w:val="0"/>
                <w:numId w:val="17"/>
              </w:numPr>
              <w:pBdr>
                <w:top w:val="nil"/>
                <w:left w:val="nil"/>
                <w:bottom w:val="nil"/>
                <w:right w:val="nil"/>
                <w:between w:val="nil"/>
              </w:pBdr>
              <w:ind w:left="0" w:right="39" w:firstLine="106"/>
              <w:contextualSpacing w:val="0"/>
              <w:jc w:val="both"/>
              <w:rPr>
                <w:rFonts w:ascii="Times New Roman" w:hAnsi="Times New Roman"/>
                <w:sz w:val="24"/>
                <w:szCs w:val="24"/>
                <w:lang w:val="uk-UA"/>
              </w:rPr>
            </w:pPr>
            <w:r w:rsidRPr="00FF389C">
              <w:rPr>
                <w:rFonts w:ascii="Times New Roman" w:hAnsi="Times New Roman"/>
                <w:sz w:val="24"/>
                <w:szCs w:val="24"/>
                <w:lang w:val="uk-UA"/>
              </w:rPr>
              <w:t xml:space="preserve">копією протоколу установчих/загальних зборів та/або випискою з протоколу установчих/загальних зборів; </w:t>
            </w:r>
          </w:p>
          <w:p w:rsidR="00B543A3" w:rsidRPr="00FF389C" w:rsidRDefault="00B543A3" w:rsidP="009F203D">
            <w:pPr>
              <w:pStyle w:val="a8"/>
              <w:widowControl w:val="0"/>
              <w:numPr>
                <w:ilvl w:val="0"/>
                <w:numId w:val="17"/>
              </w:numPr>
              <w:pBdr>
                <w:top w:val="nil"/>
                <w:left w:val="nil"/>
                <w:bottom w:val="nil"/>
                <w:right w:val="nil"/>
                <w:between w:val="nil"/>
              </w:pBdr>
              <w:ind w:left="0" w:right="39" w:firstLine="273"/>
              <w:jc w:val="both"/>
              <w:rPr>
                <w:rFonts w:ascii="Times New Roman" w:hAnsi="Times New Roman"/>
                <w:sz w:val="24"/>
                <w:szCs w:val="24"/>
                <w:lang w:val="uk-UA"/>
              </w:rPr>
            </w:pPr>
            <w:r w:rsidRPr="00FF389C">
              <w:rPr>
                <w:rFonts w:ascii="Times New Roman" w:hAnsi="Times New Roman"/>
                <w:sz w:val="24"/>
                <w:szCs w:val="24"/>
                <w:lang w:val="uk-UA"/>
              </w:rPr>
              <w:t xml:space="preserve">наказом (копією наказу/витягом з наказу)/розпорядженням (копією розпорядження/витягом з розпорядження) про призначення або про вступ на посаду; </w:t>
            </w:r>
          </w:p>
          <w:p w:rsidR="00B543A3" w:rsidRPr="00FF389C" w:rsidRDefault="00B543A3" w:rsidP="00B543A3">
            <w:pPr>
              <w:pStyle w:val="a8"/>
              <w:widowControl w:val="0"/>
              <w:numPr>
                <w:ilvl w:val="0"/>
                <w:numId w:val="17"/>
              </w:numPr>
              <w:pBdr>
                <w:top w:val="nil"/>
                <w:left w:val="nil"/>
                <w:bottom w:val="nil"/>
                <w:right w:val="nil"/>
                <w:between w:val="nil"/>
              </w:pBdr>
              <w:ind w:left="-30" w:right="39" w:firstLine="303"/>
              <w:jc w:val="both"/>
              <w:rPr>
                <w:rFonts w:ascii="Times New Roman" w:hAnsi="Times New Roman"/>
                <w:sz w:val="24"/>
                <w:szCs w:val="24"/>
                <w:lang w:val="uk-UA"/>
              </w:rPr>
            </w:pPr>
            <w:r w:rsidRPr="00FF389C">
              <w:rPr>
                <w:rFonts w:ascii="Times New Roman" w:hAnsi="Times New Roman"/>
                <w:sz w:val="24"/>
                <w:szCs w:val="24"/>
                <w:lang w:val="uk-UA"/>
              </w:rPr>
              <w:t xml:space="preserve">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rsidR="00B543A3" w:rsidRPr="00FF389C" w:rsidRDefault="00B543A3" w:rsidP="009F203D">
            <w:pPr>
              <w:spacing w:after="0" w:line="240" w:lineRule="auto"/>
              <w:ind w:left="-30" w:right="-15"/>
              <w:jc w:val="both"/>
              <w:rPr>
                <w:rFonts w:ascii="Times New Roman" w:hAnsi="Times New Roman" w:cs="Times New Roman"/>
                <w:i/>
                <w:sz w:val="24"/>
                <w:szCs w:val="24"/>
              </w:rPr>
            </w:pPr>
            <w:r w:rsidRPr="00FF389C">
              <w:rPr>
                <w:rFonts w:ascii="Times New Roman" w:hAnsi="Times New Roman" w:cs="Times New Roman"/>
                <w:sz w:val="24"/>
                <w:szCs w:val="24"/>
              </w:rPr>
              <w:t xml:space="preserve">  Повноваження учасника - </w:t>
            </w:r>
            <w:r w:rsidRPr="00FF389C">
              <w:rPr>
                <w:rFonts w:ascii="Times New Roman" w:hAnsi="Times New Roman" w:cs="Times New Roman"/>
                <w:i/>
                <w:sz w:val="24"/>
                <w:szCs w:val="24"/>
              </w:rPr>
              <w:t>фізичної особи, у тому числі фізичної особи-підприємця</w:t>
            </w:r>
            <w:r w:rsidRPr="00FF389C">
              <w:rPr>
                <w:rFonts w:ascii="Times New Roman" w:hAnsi="Times New Roman" w:cs="Times New Roman"/>
                <w:sz w:val="24"/>
                <w:szCs w:val="24"/>
              </w:rPr>
              <w:t>, що є громадянином України, підтверджується поданням у складі тендерної пропозиції копії паспорта громадянина України (сторінки 1-6, а також сторінки, що містить інформацію про останнє місце реєстрації особи), що посвідчує його особу, або паспортної картки, з додатковим документальним підтвердженням реєстрації місця проживання, довідкою про присвоєння ідентифікаційного номеру,</w:t>
            </w:r>
            <w:r w:rsidRPr="00FF389C">
              <w:rPr>
                <w:rFonts w:ascii="Times New Roman" w:hAnsi="Times New Roman" w:cs="Times New Roman"/>
                <w:i/>
                <w:color w:val="000000"/>
                <w:sz w:val="24"/>
                <w:szCs w:val="24"/>
                <w:lang w:eastAsia="uk-UA"/>
              </w:rPr>
              <w:t xml:space="preserve"> </w:t>
            </w:r>
            <w:r w:rsidRPr="00FF389C">
              <w:rPr>
                <w:rFonts w:ascii="Times New Roman" w:hAnsi="Times New Roman" w:cs="Times New Roman"/>
                <w:sz w:val="24"/>
                <w:szCs w:val="24"/>
              </w:rPr>
              <w:t>копією виписки з Державного реєстру юридичних осіб, фізичних осіб-підприємців та громадських організацій про державну реєстрацію фізичної особи-підприємця.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w:t>
            </w:r>
          </w:p>
          <w:p w:rsidR="00B543A3" w:rsidRPr="00FF389C" w:rsidRDefault="00B543A3" w:rsidP="00216D9B">
            <w:pPr>
              <w:widowControl w:val="0"/>
              <w:pBdr>
                <w:top w:val="nil"/>
                <w:left w:val="nil"/>
                <w:bottom w:val="nil"/>
                <w:right w:val="nil"/>
                <w:between w:val="nil"/>
              </w:pBdr>
              <w:spacing w:after="0" w:line="240" w:lineRule="auto"/>
              <w:ind w:right="39" w:firstLine="11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bookmarkEnd w:id="1"/>
          <w:p w:rsidR="00B543A3" w:rsidRPr="00FF389C" w:rsidRDefault="00B543A3" w:rsidP="00216D9B">
            <w:pPr>
              <w:widowControl w:val="0"/>
              <w:pBdr>
                <w:top w:val="nil"/>
                <w:left w:val="nil"/>
                <w:bottom w:val="nil"/>
                <w:right w:val="nil"/>
                <w:between w:val="nil"/>
              </w:pBdr>
              <w:spacing w:after="0" w:line="240" w:lineRule="auto"/>
              <w:ind w:right="39" w:firstLine="12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43A3" w:rsidRPr="00FF389C" w:rsidRDefault="00B543A3" w:rsidP="00216D9B">
            <w:pPr>
              <w:pStyle w:val="1"/>
              <w:widowControl w:val="0"/>
              <w:spacing w:line="240" w:lineRule="auto"/>
              <w:ind w:right="39" w:firstLine="127"/>
              <w:jc w:val="both"/>
              <w:rPr>
                <w:rFonts w:ascii="Times New Roman" w:hAnsi="Times New Roman" w:cs="Times New Roman"/>
                <w:strike/>
                <w:sz w:val="24"/>
                <w:szCs w:val="24"/>
                <w:lang w:val="uk-UA"/>
              </w:rPr>
            </w:pPr>
            <w:r w:rsidRPr="00FF389C">
              <w:rPr>
                <w:rFonts w:ascii="Times New Roman" w:hAnsi="Times New Roman" w:cs="Times New Roman"/>
                <w:sz w:val="24"/>
                <w:szCs w:val="24"/>
                <w:lang w:val="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сум належних податків та зборів, що мають бути сплачені учасником.</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827"/>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ind w:left="142" w:right="121"/>
              <w:rPr>
                <w:rFonts w:ascii="Times New Roman" w:hAnsi="Times New Roman" w:cs="Times New Roman"/>
                <w:sz w:val="24"/>
                <w:szCs w:val="24"/>
              </w:rPr>
            </w:pPr>
            <w:r w:rsidRPr="00FF389C">
              <w:rPr>
                <w:rFonts w:ascii="Times New Roman" w:hAnsi="Times New Roman" w:cs="Times New Roman"/>
                <w:sz w:val="24"/>
                <w:szCs w:val="24"/>
              </w:rPr>
              <w:lastRenderedPageBreak/>
              <w:t>2</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jc w:val="both"/>
              <w:rPr>
                <w:rFonts w:ascii="Times New Roman" w:hAnsi="Times New Roman" w:cs="Times New Roman"/>
                <w:sz w:val="24"/>
                <w:szCs w:val="24"/>
              </w:rPr>
            </w:pPr>
            <w:r w:rsidRPr="00FF389C">
              <w:rPr>
                <w:rFonts w:ascii="Times New Roman" w:hAnsi="Times New Roman" w:cs="Times New Roman"/>
                <w:sz w:val="24"/>
                <w:szCs w:val="24"/>
              </w:rPr>
              <w:t xml:space="preserve">Забезпечення тендерної пропозиції (банківська гарантія) </w:t>
            </w:r>
          </w:p>
        </w:tc>
        <w:tc>
          <w:tcPr>
            <w:tcW w:w="7489" w:type="dxa"/>
            <w:gridSpan w:val="2"/>
            <w:tcBorders>
              <w:top w:val="single" w:sz="6" w:space="0" w:color="000000"/>
              <w:left w:val="single" w:sz="6" w:space="0" w:color="000000"/>
              <w:bottom w:val="single" w:sz="6" w:space="0" w:color="000000"/>
              <w:right w:val="single" w:sz="6" w:space="0" w:color="000000"/>
            </w:tcBorders>
            <w:vAlign w:val="center"/>
          </w:tcPr>
          <w:p w:rsidR="00B543A3" w:rsidRPr="00FF389C" w:rsidRDefault="00B543A3" w:rsidP="00216D9B">
            <w:pPr>
              <w:pStyle w:val="1"/>
              <w:widowControl w:val="0"/>
              <w:spacing w:line="240" w:lineRule="auto"/>
              <w:ind w:right="159"/>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 xml:space="preserve">  Не передбачено</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ind w:left="142" w:right="121"/>
              <w:rPr>
                <w:rFonts w:ascii="Times New Roman" w:hAnsi="Times New Roman" w:cs="Times New Roman"/>
                <w:sz w:val="24"/>
                <w:szCs w:val="24"/>
              </w:rPr>
            </w:pPr>
            <w:r w:rsidRPr="00FF389C">
              <w:rPr>
                <w:rFonts w:ascii="Times New Roman" w:hAnsi="Times New Roman" w:cs="Times New Roman"/>
                <w:sz w:val="24"/>
                <w:szCs w:val="24"/>
              </w:rPr>
              <w:t>3</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9F203D">
            <w:pPr>
              <w:spacing w:after="0" w:line="240" w:lineRule="auto"/>
              <w:ind w:right="39" w:firstLine="142"/>
              <w:jc w:val="both"/>
              <w:rPr>
                <w:rFonts w:ascii="Times New Roman" w:hAnsi="Times New Roman" w:cs="Times New Roman"/>
                <w:sz w:val="24"/>
                <w:szCs w:val="24"/>
              </w:rPr>
            </w:pPr>
            <w:r w:rsidRPr="00FF389C">
              <w:rPr>
                <w:rFonts w:ascii="Times New Roman" w:hAnsi="Times New Roman" w:cs="Times New Roman"/>
                <w:sz w:val="24"/>
                <w:szCs w:val="24"/>
              </w:rPr>
              <w:t xml:space="preserve">Умови повернення чи неповернення забезпечення тендерної пропозиції </w:t>
            </w:r>
          </w:p>
        </w:tc>
        <w:tc>
          <w:tcPr>
            <w:tcW w:w="7489" w:type="dxa"/>
            <w:gridSpan w:val="2"/>
            <w:tcBorders>
              <w:top w:val="single" w:sz="6" w:space="0" w:color="000000"/>
              <w:left w:val="single" w:sz="6" w:space="0" w:color="000000"/>
              <w:bottom w:val="single" w:sz="6" w:space="0" w:color="000000"/>
              <w:right w:val="single" w:sz="6" w:space="0" w:color="000000"/>
            </w:tcBorders>
            <w:vAlign w:val="center"/>
          </w:tcPr>
          <w:p w:rsidR="00B543A3" w:rsidRPr="00FF389C" w:rsidRDefault="00B543A3" w:rsidP="00216D9B">
            <w:pPr>
              <w:pStyle w:val="rvps2"/>
              <w:spacing w:before="0" w:after="0"/>
              <w:ind w:left="220" w:right="125"/>
              <w:jc w:val="both"/>
              <w:rPr>
                <w:lang w:eastAsia="uk-UA"/>
              </w:rPr>
            </w:pPr>
            <w:r w:rsidRPr="00FF389C">
              <w:rPr>
                <w:color w:val="000000"/>
              </w:rPr>
              <w:t>Не передбачено</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ind w:left="142" w:right="121"/>
              <w:rPr>
                <w:rFonts w:ascii="Times New Roman" w:hAnsi="Times New Roman" w:cs="Times New Roman"/>
                <w:sz w:val="24"/>
                <w:szCs w:val="24"/>
              </w:rPr>
            </w:pPr>
            <w:r w:rsidRPr="00FF389C">
              <w:rPr>
                <w:rFonts w:ascii="Times New Roman" w:hAnsi="Times New Roman" w:cs="Times New Roman"/>
                <w:sz w:val="24"/>
                <w:szCs w:val="24"/>
              </w:rPr>
              <w:t>4</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jc w:val="both"/>
              <w:rPr>
                <w:rFonts w:ascii="Times New Roman" w:hAnsi="Times New Roman" w:cs="Times New Roman"/>
                <w:sz w:val="24"/>
                <w:szCs w:val="24"/>
              </w:rPr>
            </w:pPr>
            <w:r w:rsidRPr="00FF389C">
              <w:rPr>
                <w:rFonts w:ascii="Times New Roman" w:hAnsi="Times New Roman" w:cs="Times New Roman"/>
                <w:sz w:val="24"/>
                <w:szCs w:val="24"/>
              </w:rPr>
              <w:t xml:space="preserve">Строк, протягом якого тендерні пропозиції є </w:t>
            </w:r>
            <w:r w:rsidRPr="00FF389C">
              <w:rPr>
                <w:rFonts w:ascii="Times New Roman" w:hAnsi="Times New Roman" w:cs="Times New Roman"/>
                <w:sz w:val="24"/>
                <w:szCs w:val="24"/>
              </w:rPr>
              <w:lastRenderedPageBreak/>
              <w:t>дійсними</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hanging="5"/>
              <w:jc w:val="both"/>
              <w:rPr>
                <w:rFonts w:ascii="Times New Roman" w:hAnsi="Times New Roman" w:cs="Times New Roman"/>
                <w:sz w:val="24"/>
                <w:szCs w:val="24"/>
              </w:rPr>
            </w:pPr>
            <w:r w:rsidRPr="00FF389C">
              <w:rPr>
                <w:rFonts w:ascii="Times New Roman" w:hAnsi="Times New Roman" w:cs="Times New Roman"/>
                <w:sz w:val="24"/>
                <w:szCs w:val="24"/>
              </w:rPr>
              <w:lastRenderedPageBreak/>
              <w:t xml:space="preserve">  4.1. Тендерні пропозиції залишаються дійсними впродовж 90 днів із дати кінцевого строку подання тендерних пропозицій, який у разі </w:t>
            </w:r>
            <w:r w:rsidRPr="00FF389C">
              <w:rPr>
                <w:rFonts w:ascii="Times New Roman" w:hAnsi="Times New Roman" w:cs="Times New Roman"/>
                <w:sz w:val="24"/>
                <w:szCs w:val="24"/>
              </w:rPr>
              <w:lastRenderedPageBreak/>
              <w:t xml:space="preserve">необхідності може бути продовжений. </w:t>
            </w:r>
          </w:p>
          <w:p w:rsidR="00B543A3" w:rsidRPr="00FF389C" w:rsidRDefault="00B543A3" w:rsidP="00216D9B">
            <w:pPr>
              <w:spacing w:after="0" w:line="240" w:lineRule="auto"/>
              <w:ind w:right="39" w:hanging="5"/>
              <w:jc w:val="both"/>
              <w:rPr>
                <w:rFonts w:ascii="Times New Roman" w:hAnsi="Times New Roman" w:cs="Times New Roman"/>
                <w:sz w:val="24"/>
                <w:szCs w:val="24"/>
              </w:rPr>
            </w:pPr>
            <w:r w:rsidRPr="00FF389C">
              <w:rPr>
                <w:rFonts w:ascii="Times New Roman" w:hAnsi="Times New Roman" w:cs="Times New Roman"/>
                <w:sz w:val="24"/>
                <w:szCs w:val="24"/>
              </w:rPr>
              <w:t xml:space="preserve">  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B543A3" w:rsidRPr="00FF389C" w:rsidRDefault="00B543A3" w:rsidP="00216D9B">
            <w:pPr>
              <w:spacing w:after="0" w:line="240" w:lineRule="auto"/>
              <w:ind w:left="132" w:right="39"/>
              <w:jc w:val="both"/>
              <w:rPr>
                <w:rFonts w:ascii="Times New Roman" w:hAnsi="Times New Roman" w:cs="Times New Roman"/>
                <w:sz w:val="24"/>
                <w:szCs w:val="24"/>
              </w:rPr>
            </w:pPr>
            <w:r w:rsidRPr="00FF389C">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B543A3" w:rsidRPr="00FF389C" w:rsidRDefault="00B543A3" w:rsidP="00216D9B">
            <w:pPr>
              <w:spacing w:after="0" w:line="240" w:lineRule="auto"/>
              <w:ind w:right="39"/>
              <w:jc w:val="both"/>
              <w:rPr>
                <w:rFonts w:ascii="Times New Roman" w:hAnsi="Times New Roman" w:cs="Times New Roman"/>
                <w:sz w:val="24"/>
                <w:szCs w:val="24"/>
              </w:rPr>
            </w:pPr>
            <w:r w:rsidRPr="00FF389C">
              <w:rPr>
                <w:rFonts w:ascii="Times New Roman" w:hAnsi="Times New Roman" w:cs="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p w:rsidR="00B543A3" w:rsidRPr="00FF389C" w:rsidRDefault="00B543A3" w:rsidP="00216D9B">
            <w:pPr>
              <w:spacing w:after="0" w:line="240" w:lineRule="auto"/>
              <w:ind w:right="39"/>
              <w:jc w:val="both"/>
              <w:rPr>
                <w:rFonts w:ascii="Times New Roman" w:hAnsi="Times New Roman" w:cs="Times New Roman"/>
                <w:sz w:val="24"/>
                <w:szCs w:val="24"/>
              </w:rPr>
            </w:pPr>
            <w:r w:rsidRPr="00FF389C">
              <w:rPr>
                <w:rFonts w:ascii="Times New Roman" w:hAnsi="Times New Roman" w:cs="Times New Roman"/>
                <w:sz w:val="24"/>
                <w:szCs w:val="24"/>
              </w:rPr>
              <w:t xml:space="preserve">   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1677"/>
        </w:trPr>
        <w:tc>
          <w:tcPr>
            <w:tcW w:w="572" w:type="dxa"/>
            <w:gridSpan w:val="3"/>
            <w:tcBorders>
              <w:top w:val="single" w:sz="6" w:space="0" w:color="000000"/>
              <w:left w:val="single" w:sz="6" w:space="0" w:color="000000"/>
              <w:right w:val="single" w:sz="6" w:space="0" w:color="000000"/>
            </w:tcBorders>
          </w:tcPr>
          <w:p w:rsidR="00B543A3" w:rsidRPr="00FF389C" w:rsidRDefault="00C71B35" w:rsidP="00C71B35">
            <w:pPr>
              <w:spacing w:after="0" w:line="240" w:lineRule="auto"/>
              <w:ind w:left="142" w:right="-153"/>
              <w:rPr>
                <w:rFonts w:ascii="Times New Roman" w:hAnsi="Times New Roman" w:cs="Times New Roman"/>
                <w:sz w:val="24"/>
                <w:szCs w:val="24"/>
              </w:rPr>
            </w:pPr>
            <w:r w:rsidRPr="00FF389C">
              <w:rPr>
                <w:rFonts w:ascii="Times New Roman" w:hAnsi="Times New Roman" w:cs="Times New Roman"/>
                <w:sz w:val="24"/>
                <w:szCs w:val="24"/>
              </w:rPr>
              <w:lastRenderedPageBreak/>
              <w:t>5</w:t>
            </w:r>
          </w:p>
        </w:tc>
        <w:tc>
          <w:tcPr>
            <w:tcW w:w="2713" w:type="dxa"/>
            <w:gridSpan w:val="2"/>
            <w:vMerge w:val="restart"/>
            <w:tcBorders>
              <w:top w:val="single" w:sz="6" w:space="0" w:color="000000"/>
              <w:left w:val="single" w:sz="6" w:space="0" w:color="000000"/>
              <w:right w:val="single" w:sz="6" w:space="0" w:color="000000"/>
            </w:tcBorders>
          </w:tcPr>
          <w:p w:rsidR="00B543A3" w:rsidRPr="00FF389C" w:rsidRDefault="00B543A3" w:rsidP="00216D9B">
            <w:pPr>
              <w:pBdr>
                <w:top w:val="nil"/>
                <w:left w:val="nil"/>
                <w:bottom w:val="nil"/>
                <w:right w:val="nil"/>
                <w:between w:val="nil"/>
              </w:pBdr>
              <w:spacing w:after="0" w:line="240" w:lineRule="auto"/>
              <w:ind w:right="39" w:firstLine="142"/>
              <w:jc w:val="both"/>
              <w:rPr>
                <w:rFonts w:ascii="Times New Roman" w:hAnsi="Times New Roman" w:cs="Times New Roman"/>
                <w:sz w:val="24"/>
                <w:szCs w:val="24"/>
              </w:rPr>
            </w:pPr>
            <w:r w:rsidRPr="00FF389C">
              <w:rPr>
                <w:rFonts w:ascii="Times New Roman" w:hAnsi="Times New Roman" w:cs="Times New Roman"/>
                <w:sz w:val="24"/>
                <w:szCs w:val="24"/>
              </w:rPr>
              <w:t xml:space="preserve">Кваліфікаційні критерії відповідно до ст. 16 Закону та Особливостей, підстави, встановлені ст. 17 Закону та Особливостями, та інформація про спосіб підтвердження відповідності учасників установленим критеріям і вимогам. </w:t>
            </w:r>
          </w:p>
          <w:p w:rsidR="00B543A3" w:rsidRPr="00FF389C" w:rsidRDefault="00B543A3" w:rsidP="00216D9B">
            <w:pPr>
              <w:spacing w:after="0" w:line="240" w:lineRule="auto"/>
              <w:ind w:left="142" w:right="39"/>
              <w:rPr>
                <w:rFonts w:ascii="Times New Roman" w:hAnsi="Times New Roman" w:cs="Times New Roman"/>
                <w:sz w:val="24"/>
                <w:szCs w:val="24"/>
              </w:rPr>
            </w:pP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pBdr>
                <w:top w:val="nil"/>
                <w:left w:val="nil"/>
                <w:bottom w:val="nil"/>
                <w:right w:val="nil"/>
                <w:between w:val="nil"/>
              </w:pBdr>
              <w:shd w:val="clear" w:color="auto" w:fill="FFFFFF"/>
              <w:spacing w:after="0" w:line="240" w:lineRule="auto"/>
              <w:ind w:right="157" w:firstLine="110"/>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543A3" w:rsidRPr="00FF389C" w:rsidRDefault="00B543A3" w:rsidP="00216D9B">
            <w:pPr>
              <w:pBdr>
                <w:top w:val="nil"/>
                <w:left w:val="nil"/>
                <w:bottom w:val="nil"/>
                <w:right w:val="nil"/>
                <w:between w:val="nil"/>
              </w:pBdr>
              <w:shd w:val="clear" w:color="auto" w:fill="FFFFFF"/>
              <w:spacing w:after="0" w:line="240" w:lineRule="auto"/>
              <w:ind w:left="112" w:right="15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 наявність документально підтвердженого досвіду виконання аналогічного за предметом закупівлі договору.</w:t>
            </w:r>
          </w:p>
          <w:p w:rsidR="00B543A3" w:rsidRPr="00FF389C" w:rsidRDefault="00B543A3" w:rsidP="00216D9B">
            <w:pPr>
              <w:spacing w:after="0" w:line="240" w:lineRule="auto"/>
              <w:ind w:left="214" w:right="157" w:hanging="102"/>
              <w:contextualSpacing/>
              <w:jc w:val="both"/>
              <w:rPr>
                <w:rFonts w:ascii="Times New Roman" w:hAnsi="Times New Roman" w:cs="Times New Roman"/>
                <w:sz w:val="24"/>
                <w:szCs w:val="24"/>
                <w:u w:val="single"/>
              </w:rPr>
            </w:pPr>
            <w:r w:rsidRPr="00FF389C">
              <w:rPr>
                <w:rFonts w:ascii="Times New Roman" w:hAnsi="Times New Roman" w:cs="Times New Roman"/>
                <w:sz w:val="24"/>
                <w:szCs w:val="24"/>
              </w:rPr>
              <w:t>Для підтвердження відповідності кваліфікаційному критерію учасник, надає:</w:t>
            </w:r>
          </w:p>
          <w:p w:rsidR="00B543A3" w:rsidRPr="00FF389C" w:rsidRDefault="00B543A3" w:rsidP="009B5108">
            <w:pPr>
              <w:pStyle w:val="a8"/>
              <w:numPr>
                <w:ilvl w:val="0"/>
                <w:numId w:val="3"/>
              </w:numPr>
              <w:tabs>
                <w:tab w:val="clear" w:pos="0"/>
              </w:tabs>
              <w:ind w:left="0" w:firstLine="0"/>
              <w:jc w:val="both"/>
              <w:rPr>
                <w:rFonts w:ascii="Times New Roman" w:hAnsi="Times New Roman"/>
                <w:bCs/>
                <w:sz w:val="24"/>
                <w:szCs w:val="24"/>
                <w:lang w:val="uk-UA"/>
              </w:rPr>
            </w:pPr>
            <w:r w:rsidRPr="00FF389C">
              <w:rPr>
                <w:rFonts w:ascii="Times New Roman" w:hAnsi="Times New Roman"/>
                <w:sz w:val="24"/>
                <w:szCs w:val="24"/>
                <w:lang w:val="uk-UA"/>
              </w:rPr>
              <w:t>-  довідку про досвід виконання аналогічного договору, складена у довільній формі із зазначенням найменування замовника, дати та номеру договору, найменування, кількість, вартість товару, контактну інформацію Замовника для здійснення зв’язку з відповідним замовником щодо перевірки достовірності такої інформації (прізвище, ім’я та по-батькові, контактний телефон). Аналогічним договором є договір поставки (купівлі-продажу, тощо)</w:t>
            </w:r>
            <w:r w:rsidR="009F203D" w:rsidRPr="00FF389C">
              <w:rPr>
                <w:rFonts w:ascii="Times New Roman" w:hAnsi="Times New Roman"/>
                <w:sz w:val="24"/>
                <w:szCs w:val="24"/>
                <w:lang w:val="uk-UA"/>
              </w:rPr>
              <w:t xml:space="preserve"> </w:t>
            </w:r>
            <w:r w:rsidR="009B5108" w:rsidRPr="00FF389C">
              <w:rPr>
                <w:rFonts w:ascii="Times New Roman" w:hAnsi="Times New Roman"/>
                <w:sz w:val="24"/>
                <w:szCs w:val="24"/>
                <w:lang w:val="uk-UA"/>
              </w:rPr>
              <w:t xml:space="preserve">за </w:t>
            </w:r>
            <w:r w:rsidR="009F203D" w:rsidRPr="00FF389C">
              <w:rPr>
                <w:rFonts w:ascii="Times New Roman" w:hAnsi="Times New Roman"/>
                <w:sz w:val="24"/>
                <w:szCs w:val="24"/>
                <w:lang w:val="uk-UA"/>
              </w:rPr>
              <w:t>код</w:t>
            </w:r>
            <w:r w:rsidR="009B5108" w:rsidRPr="00FF389C">
              <w:rPr>
                <w:rFonts w:ascii="Times New Roman" w:hAnsi="Times New Roman"/>
                <w:sz w:val="24"/>
                <w:szCs w:val="24"/>
                <w:lang w:val="uk-UA"/>
              </w:rPr>
              <w:t>ом</w:t>
            </w:r>
            <w:r w:rsidR="009F203D" w:rsidRPr="00FF389C">
              <w:rPr>
                <w:rFonts w:ascii="Times New Roman" w:hAnsi="Times New Roman"/>
                <w:sz w:val="24"/>
                <w:szCs w:val="24"/>
                <w:lang w:val="uk-UA"/>
              </w:rPr>
              <w:t xml:space="preserve"> ДК 021:2015 - 33600000-6 – фармацевтична продукція.       </w:t>
            </w:r>
          </w:p>
          <w:p w:rsidR="00B543A3" w:rsidRPr="00FF389C" w:rsidRDefault="00B543A3" w:rsidP="00216D9B">
            <w:pPr>
              <w:spacing w:after="0" w:line="240" w:lineRule="auto"/>
              <w:ind w:left="80" w:right="127" w:firstLine="142"/>
              <w:jc w:val="both"/>
              <w:rPr>
                <w:rFonts w:ascii="Times New Roman" w:eastAsia="Times New Roman" w:hAnsi="Times New Roman" w:cs="Times New Roman"/>
                <w:sz w:val="24"/>
                <w:szCs w:val="24"/>
              </w:rPr>
            </w:pPr>
            <w:r w:rsidRPr="00FF389C">
              <w:rPr>
                <w:rFonts w:ascii="Times New Roman" w:hAnsi="Times New Roman" w:cs="Times New Roman"/>
                <w:sz w:val="24"/>
                <w:szCs w:val="24"/>
              </w:rPr>
              <w:t>- копію одного виконаного аналогічного договору зазначеного в  довідці про досвід виконання аналогічного договору.</w:t>
            </w:r>
          </w:p>
          <w:p w:rsidR="00B543A3" w:rsidRPr="00FF389C" w:rsidRDefault="00B543A3" w:rsidP="009F203D">
            <w:pPr>
              <w:shd w:val="clear" w:color="auto" w:fill="FFFFFF"/>
              <w:spacing w:after="0" w:line="240" w:lineRule="auto"/>
              <w:ind w:left="-30" w:firstLine="110"/>
              <w:jc w:val="both"/>
              <w:rPr>
                <w:rFonts w:ascii="Times New Roman" w:hAnsi="Times New Roman" w:cs="Times New Roman"/>
                <w:sz w:val="24"/>
                <w:szCs w:val="24"/>
              </w:rPr>
            </w:pPr>
            <w:r w:rsidRPr="00FF389C">
              <w:rPr>
                <w:rFonts w:ascii="Times New Roman" w:eastAsia="Times New Roman" w:hAnsi="Times New Roman" w:cs="Times New Roman"/>
                <w:sz w:val="24"/>
                <w:szCs w:val="24"/>
              </w:rPr>
              <w:t xml:space="preserve">    Для підтвердження відповідності кваліфікаційному критерію про наявність документально підтвердженого досвіду виконання аналогічного договору поняття «Замовник» вживається як сторона (контрагент по договору), а не в розумінні п. 9 ч. 1 ст. 1 Закону. Відсутність досвіду виконання аналогічних договорів, укладених із суб’єктами, які є замовниками в розумінні п. 9 ч. 1 ст. 1 Закону, та за умови наявності досвіду виконання аналогічних договорів, укладених із суб’єктами, що за своїм статусом не є замовниками в розумінні п. 9 ч. 1 ст. 1 Закону не є підставою для відхилення тендерної пропозиції учасника.</w:t>
            </w:r>
            <w:r w:rsidRPr="00FF389C">
              <w:rPr>
                <w:rFonts w:ascii="Times New Roman" w:hAnsi="Times New Roman" w:cs="Times New Roman"/>
                <w:sz w:val="24"/>
                <w:szCs w:val="24"/>
              </w:rPr>
              <w:t xml:space="preserve"> </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b/>
                <w:i/>
                <w:sz w:val="24"/>
                <w:szCs w:val="24"/>
              </w:rPr>
            </w:pPr>
          </w:p>
        </w:tc>
        <w:tc>
          <w:tcPr>
            <w:tcW w:w="2713" w:type="dxa"/>
            <w:gridSpan w:val="2"/>
            <w:vMerge/>
            <w:tcBorders>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rPr>
                <w:rFonts w:ascii="Times New Roman" w:hAnsi="Times New Roman" w:cs="Times New Roman"/>
                <w:b/>
                <w:i/>
                <w:sz w:val="24"/>
                <w:szCs w:val="24"/>
              </w:rPr>
            </w:pP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firstLine="127"/>
              <w:jc w:val="both"/>
              <w:rPr>
                <w:rFonts w:ascii="Times New Roman" w:hAnsi="Times New Roman" w:cs="Times New Roman"/>
                <w:color w:val="000000"/>
                <w:sz w:val="24"/>
                <w:szCs w:val="24"/>
                <w:shd w:val="solid" w:color="FFFFFF" w:fill="FFFFFF"/>
              </w:rPr>
            </w:pPr>
            <w:r w:rsidRPr="00FF389C">
              <w:rPr>
                <w:rFonts w:ascii="Times New Roman" w:hAnsi="Times New Roman" w:cs="Times New Roman"/>
                <w:sz w:val="24"/>
                <w:szCs w:val="24"/>
              </w:rPr>
              <w:t xml:space="preserve">5.2. </w:t>
            </w:r>
            <w:r w:rsidRPr="007B576B">
              <w:rPr>
                <w:rFonts w:ascii="Times New Roman" w:hAnsi="Times New Roman" w:cs="Times New Roman"/>
                <w:color w:val="000000"/>
                <w:sz w:val="24"/>
                <w:szCs w:val="24"/>
                <w:shd w:val="solid" w:color="FFFFFF" w:fill="FFFFFF"/>
              </w:rPr>
              <w:t>Учасник процедури закупівлі підтверджує відсутність підстав, визначені ст.17 Закону</w:t>
            </w:r>
            <w:r w:rsidRPr="00FF389C">
              <w:rPr>
                <w:rFonts w:ascii="Times New Roman" w:hAnsi="Times New Roman" w:cs="Times New Roman"/>
                <w:color w:val="000000"/>
                <w:sz w:val="24"/>
                <w:szCs w:val="24"/>
                <w:shd w:val="solid" w:color="FFFFFF" w:fill="FFFFFF"/>
              </w:rPr>
              <w:t xml:space="preserve"> (крім п. 13 ч. 1 ст. 17 Закону)</w:t>
            </w:r>
            <w:r w:rsidRPr="00FF389C">
              <w:rPr>
                <w:rFonts w:ascii="Times New Roman" w:hAnsi="Times New Roman"/>
                <w:color w:val="000000"/>
                <w:sz w:val="24"/>
                <w:szCs w:val="24"/>
                <w:shd w:val="solid" w:color="FFFFFF" w:fill="FFFFFF"/>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B543A3" w:rsidRPr="00FF389C" w:rsidRDefault="00B543A3" w:rsidP="00216D9B">
            <w:pPr>
              <w:spacing w:after="0" w:line="240" w:lineRule="auto"/>
              <w:ind w:firstLine="127"/>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Pr="00FF389C">
              <w:rPr>
                <w:rFonts w:ascii="Times New Roman" w:hAnsi="Times New Roman" w:cs="Times New Roman"/>
                <w:color w:val="000000"/>
                <w:sz w:val="24"/>
                <w:szCs w:val="24"/>
                <w:shd w:val="solid" w:color="FFFFFF" w:fill="FFFFFF"/>
              </w:rPr>
              <w:t xml:space="preserve"> визначених ст.17 Закону</w:t>
            </w:r>
            <w:r w:rsidRPr="00FF389C">
              <w:rPr>
                <w:rFonts w:ascii="Times New Roman" w:hAnsi="Times New Roman"/>
                <w:color w:val="000000"/>
                <w:sz w:val="24"/>
                <w:szCs w:val="24"/>
                <w:shd w:val="solid" w:color="FFFFFF" w:fill="FFFFFF"/>
              </w:rPr>
              <w:t>, крім самостійного декларування відсутності таких підстав учасником процедури закупівлі.</w:t>
            </w:r>
          </w:p>
          <w:p w:rsidR="00B543A3" w:rsidRPr="00FF389C" w:rsidRDefault="00B543A3" w:rsidP="00216D9B">
            <w:pPr>
              <w:shd w:val="clear" w:color="auto" w:fill="FFFFFF"/>
              <w:spacing w:after="0" w:line="240" w:lineRule="auto"/>
              <w:jc w:val="both"/>
              <w:rPr>
                <w:rFonts w:ascii="Times New Roman" w:eastAsia="Times New Roman" w:hAnsi="Times New Roman" w:cs="Times New Roman"/>
                <w:sz w:val="24"/>
                <w:szCs w:val="24"/>
              </w:rPr>
            </w:pPr>
            <w:r w:rsidRPr="00FF389C">
              <w:rPr>
                <w:rFonts w:ascii="Times New Roman" w:hAnsi="Times New Roman" w:cs="Times New Roman"/>
                <w:color w:val="000000"/>
                <w:sz w:val="24"/>
                <w:szCs w:val="24"/>
              </w:rPr>
              <w:t>5</w:t>
            </w:r>
            <w:r w:rsidRPr="007B576B">
              <w:rPr>
                <w:rFonts w:ascii="Times New Roman" w:hAnsi="Times New Roman" w:cs="Times New Roman"/>
                <w:color w:val="000000"/>
                <w:sz w:val="24"/>
                <w:szCs w:val="24"/>
              </w:rPr>
              <w:t>.3. Переможець</w:t>
            </w:r>
            <w:r w:rsidRPr="007B576B">
              <w:rPr>
                <w:rFonts w:ascii="Times New Roman" w:hAnsi="Times New Roman"/>
                <w:color w:val="000000"/>
                <w:sz w:val="24"/>
                <w:szCs w:val="24"/>
                <w:shd w:val="solid" w:color="FFFFFF" w:fill="FFFFFF"/>
              </w:rPr>
              <w:t xml:space="preserve"> процедури закупівлі у строк, що не перевищує чотири дні з дати оприлюднення</w:t>
            </w:r>
            <w:r w:rsidRPr="00FF389C">
              <w:rPr>
                <w:rFonts w:ascii="Times New Roman" w:hAnsi="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FF389C">
              <w:rPr>
                <w:rFonts w:ascii="Times New Roman" w:hAnsi="Times New Roman"/>
                <w:color w:val="000000"/>
                <w:sz w:val="24"/>
                <w:szCs w:val="24"/>
                <w:shd w:val="solid" w:color="FFFFFF" w:fill="FFFFFF"/>
              </w:rPr>
              <w:lastRenderedPageBreak/>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FF389C">
              <w:rPr>
                <w:rFonts w:ascii="Times New Roman" w:eastAsia="Times New Roman" w:hAnsi="Times New Roman" w:cs="Times New Roman"/>
                <w:sz w:val="24"/>
                <w:szCs w:val="24"/>
              </w:rPr>
              <w:t xml:space="preserve"> а саме:</w:t>
            </w:r>
          </w:p>
          <w:p w:rsidR="00B543A3" w:rsidRPr="00FF389C" w:rsidRDefault="00B543A3" w:rsidP="00216D9B">
            <w:pPr>
              <w:shd w:val="clear" w:color="auto" w:fill="FFFFFF"/>
              <w:spacing w:after="0" w:line="240" w:lineRule="auto"/>
              <w:ind w:firstLine="141"/>
              <w:jc w:val="both"/>
              <w:rPr>
                <w:rFonts w:ascii="Times New Roman" w:hAnsi="Times New Roman" w:cs="Times New Roman"/>
                <w:sz w:val="24"/>
                <w:szCs w:val="24"/>
              </w:rPr>
            </w:pPr>
            <w:r w:rsidRPr="00FF389C">
              <w:rPr>
                <w:rFonts w:ascii="Times New Roman" w:hAnsi="Times New Roman" w:cs="Times New Roman"/>
                <w:sz w:val="24"/>
                <w:szCs w:val="24"/>
              </w:rPr>
              <w:t xml:space="preserve">- гарантійний лист в довільній формі про відсутність підстави для відмови учаснику в участі у процедурі закупівлі, передбаченої </w:t>
            </w:r>
            <w:r w:rsidRPr="00FF389C">
              <w:rPr>
                <w:rFonts w:ascii="Times New Roman" w:hAnsi="Times New Roman" w:cs="Times New Roman"/>
                <w:bCs/>
                <w:sz w:val="24"/>
                <w:szCs w:val="24"/>
              </w:rPr>
              <w:t>п. 3 ч. 1 ст. 17 Закону</w:t>
            </w:r>
            <w:r w:rsidRPr="00FF389C">
              <w:rPr>
                <w:rFonts w:ascii="Times New Roman" w:hAnsi="Times New Roman" w:cs="Times New Roman"/>
                <w:sz w:val="24"/>
                <w:szCs w:val="24"/>
              </w:rPr>
              <w:t xml:space="preserve"> та/або </w:t>
            </w:r>
            <w:proofErr w:type="spellStart"/>
            <w:r w:rsidRPr="00FF389C">
              <w:rPr>
                <w:rFonts w:ascii="Times New Roman" w:hAnsi="Times New Roman" w:cs="Times New Roman"/>
                <w:sz w:val="24"/>
                <w:szCs w:val="24"/>
              </w:rPr>
              <w:t>скріншот</w:t>
            </w:r>
            <w:proofErr w:type="spellEnd"/>
            <w:r w:rsidRPr="00FF389C">
              <w:rPr>
                <w:rFonts w:ascii="Times New Roman" w:hAnsi="Times New Roman" w:cs="Times New Roman"/>
                <w:sz w:val="24"/>
                <w:szCs w:val="24"/>
              </w:rPr>
              <w:t xml:space="preserve">, та/або </w:t>
            </w:r>
            <w:r w:rsidRPr="00FF389C">
              <w:rPr>
                <w:rFonts w:ascii="Times New Roman" w:hAnsi="Times New Roman" w:cs="Times New Roman"/>
                <w:iCs/>
                <w:sz w:val="24"/>
                <w:szCs w:val="24"/>
              </w:rPr>
              <w:t xml:space="preserve">Інформаційну довідку з Єдиного державного реєстру осіб, які вчинили корупційні або пов’язані з корупцією правопорушення </w:t>
            </w:r>
            <w:r w:rsidRPr="00FF389C">
              <w:rPr>
                <w:rFonts w:ascii="Times New Roman" w:hAnsi="Times New Roman" w:cs="Times New Roman"/>
                <w:iCs/>
                <w:color w:val="0E1D2F"/>
                <w:sz w:val="24"/>
                <w:szCs w:val="24"/>
                <w:shd w:val="clear" w:color="auto" w:fill="FFFFFF"/>
              </w:rPr>
              <w:t>отриману з Реєстрі в онлайн-режимі</w:t>
            </w:r>
            <w:r w:rsidRPr="00FF389C">
              <w:rPr>
                <w:rFonts w:ascii="Times New Roman" w:hAnsi="Times New Roman" w:cs="Times New Roman"/>
                <w:sz w:val="24"/>
                <w:szCs w:val="24"/>
              </w:rPr>
              <w:t xml:space="preserve"> в разі неможливості перевірити інформацію, що оприлюднена у формі відкритих даних згідно із ЗУ  "Про доступ до публічної інформації", та/або міститься у відкритих єдиних державних реєстрах.</w:t>
            </w:r>
          </w:p>
          <w:p w:rsidR="00B543A3" w:rsidRPr="00FF389C" w:rsidRDefault="00B543A3" w:rsidP="00216D9B">
            <w:pPr>
              <w:shd w:val="clear" w:color="auto" w:fill="FFFFFF"/>
              <w:spacing w:after="0" w:line="240" w:lineRule="auto"/>
              <w:ind w:firstLine="129"/>
              <w:jc w:val="both"/>
              <w:rPr>
                <w:rFonts w:ascii="Times New Roman" w:hAnsi="Times New Roman" w:cs="Times New Roman"/>
                <w:sz w:val="24"/>
                <w:szCs w:val="24"/>
              </w:rPr>
            </w:pPr>
            <w:r w:rsidRPr="00FF389C">
              <w:rPr>
                <w:rFonts w:ascii="Times New Roman" w:hAnsi="Times New Roman" w:cs="Times New Roman"/>
                <w:sz w:val="24"/>
                <w:szCs w:val="24"/>
              </w:rPr>
              <w:t>- в</w:t>
            </w:r>
            <w:r w:rsidRPr="00FF389C">
              <w:rPr>
                <w:rFonts w:ascii="Times New Roman" w:eastAsia="SimSu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Pr="00FF389C">
              <w:rPr>
                <w:rFonts w:ascii="Times New Roman" w:eastAsia="Times New Roman" w:hAnsi="Times New Roman" w:cs="Times New Roman"/>
                <w:sz w:val="24"/>
                <w:szCs w:val="24"/>
              </w:rPr>
              <w:t xml:space="preserve">Зазначений витяг надається щодо осіб (особи), визначених згідно </w:t>
            </w:r>
            <w:r w:rsidRPr="00FF389C">
              <w:rPr>
                <w:rFonts w:ascii="Times New Roman" w:eastAsia="Times New Roman" w:hAnsi="Times New Roman" w:cs="Times New Roman"/>
                <w:bCs/>
                <w:sz w:val="24"/>
                <w:szCs w:val="24"/>
              </w:rPr>
              <w:t>п. 5, 6, ч. 1 ст. 17 Закону</w:t>
            </w:r>
            <w:r w:rsidRPr="00FF389C">
              <w:rPr>
                <w:rFonts w:ascii="Times New Roman" w:eastAsia="Times New Roman" w:hAnsi="Times New Roman" w:cs="Times New Roman"/>
                <w:sz w:val="24"/>
                <w:szCs w:val="24"/>
              </w:rPr>
              <w:t>.</w:t>
            </w:r>
          </w:p>
          <w:p w:rsidR="00B543A3" w:rsidRPr="00FF389C" w:rsidRDefault="00B543A3" w:rsidP="00216D9B">
            <w:pPr>
              <w:shd w:val="clear" w:color="auto" w:fill="FFFFFF"/>
              <w:spacing w:after="0" w:line="240" w:lineRule="auto"/>
              <w:jc w:val="both"/>
              <w:rPr>
                <w:rFonts w:ascii="Times New Roman" w:hAnsi="Times New Roman" w:cs="Times New Roman"/>
                <w:sz w:val="24"/>
                <w:szCs w:val="24"/>
              </w:rPr>
            </w:pPr>
            <w:r w:rsidRPr="00FF389C">
              <w:rPr>
                <w:rFonts w:ascii="Times New Roman" w:hAnsi="Times New Roman" w:cs="Times New Roman"/>
                <w:sz w:val="24"/>
                <w:szCs w:val="24"/>
              </w:rPr>
              <w:t xml:space="preserve">  - гарантійний лист в довільній формі</w:t>
            </w:r>
            <w:r w:rsidRPr="00FF389C">
              <w:rPr>
                <w:rFonts w:ascii="Times New Roman" w:eastAsia="Times New Roman" w:hAnsi="Times New Roman" w:cs="Times New Roman"/>
                <w:sz w:val="24"/>
                <w:szCs w:val="24"/>
              </w:rPr>
              <w:t xml:space="preserve">, що підтверджує відсутність підстави, передбаченої </w:t>
            </w:r>
            <w:r w:rsidRPr="00FF389C">
              <w:rPr>
                <w:rFonts w:ascii="Times New Roman" w:eastAsia="Times New Roman" w:hAnsi="Times New Roman" w:cs="Times New Roman"/>
                <w:bCs/>
                <w:sz w:val="24"/>
                <w:szCs w:val="24"/>
              </w:rPr>
              <w:t>п. 12 ч. 1 ст. 17 Закону</w:t>
            </w:r>
            <w:r w:rsidRPr="00FF389C">
              <w:rPr>
                <w:rFonts w:ascii="Times New Roman" w:eastAsia="Times New Roman" w:hAnsi="Times New Roman" w:cs="Times New Roman"/>
                <w:sz w:val="24"/>
                <w:szCs w:val="24"/>
              </w:rPr>
              <w:t>.</w:t>
            </w:r>
          </w:p>
          <w:p w:rsidR="00B543A3" w:rsidRPr="00FF389C" w:rsidRDefault="00B543A3" w:rsidP="00216D9B">
            <w:pPr>
              <w:spacing w:after="0" w:line="240" w:lineRule="auto"/>
              <w:ind w:firstLine="268"/>
              <w:jc w:val="both"/>
              <w:rPr>
                <w:rFonts w:ascii="Times New Roman" w:hAnsi="Times New Roman" w:cs="Times New Roman"/>
                <w:color w:val="000000"/>
                <w:sz w:val="24"/>
                <w:szCs w:val="24"/>
                <w:shd w:val="solid" w:color="FFFFFF" w:fill="FFFFFF"/>
              </w:rPr>
            </w:pPr>
            <w:r w:rsidRPr="00FF389C">
              <w:rPr>
                <w:rFonts w:ascii="Times New Roman" w:hAnsi="Times New Roman" w:cs="Times New Roman"/>
                <w:sz w:val="24"/>
                <w:szCs w:val="24"/>
              </w:rPr>
              <w:t>- гарантійний лист в довільній формі</w:t>
            </w:r>
            <w:r w:rsidRPr="00FF389C">
              <w:rPr>
                <w:rFonts w:ascii="Times New Roman" w:eastAsia="Times New Roman" w:hAnsi="Times New Roman" w:cs="Times New Roman"/>
                <w:sz w:val="24"/>
                <w:szCs w:val="24"/>
              </w:rPr>
              <w:t xml:space="preserve">, що підтверджує відсутність підстави, передбаченої </w:t>
            </w:r>
            <w:proofErr w:type="spellStart"/>
            <w:r w:rsidRPr="00FF389C">
              <w:rPr>
                <w:rFonts w:ascii="Times New Roman" w:eastAsia="Times New Roman" w:hAnsi="Times New Roman" w:cs="Times New Roman"/>
                <w:bCs/>
                <w:sz w:val="24"/>
                <w:szCs w:val="24"/>
              </w:rPr>
              <w:t>аб</w:t>
            </w:r>
            <w:proofErr w:type="spellEnd"/>
            <w:r w:rsidRPr="00FF389C">
              <w:rPr>
                <w:rFonts w:ascii="Times New Roman" w:eastAsia="Times New Roman" w:hAnsi="Times New Roman" w:cs="Times New Roman"/>
                <w:bCs/>
                <w:sz w:val="24"/>
                <w:szCs w:val="24"/>
              </w:rPr>
              <w:t>. 1 ч. 2 ст. 17 Закону</w:t>
            </w:r>
            <w:r w:rsidRPr="00FF389C">
              <w:rPr>
                <w:rFonts w:ascii="Times New Roman" w:eastAsia="Times New Roman" w:hAnsi="Times New Roman" w:cs="Times New Roman"/>
                <w:sz w:val="24"/>
                <w:szCs w:val="24"/>
              </w:rPr>
              <w:t xml:space="preserve">, або інформація у довільній формі, що підтверджує вжиття заходів для доведення надійності учасника, згідно </w:t>
            </w:r>
            <w:proofErr w:type="spellStart"/>
            <w:r w:rsidRPr="00FF389C">
              <w:rPr>
                <w:rFonts w:ascii="Times New Roman" w:eastAsia="Times New Roman" w:hAnsi="Times New Roman" w:cs="Times New Roman"/>
                <w:sz w:val="24"/>
                <w:szCs w:val="24"/>
              </w:rPr>
              <w:t>аб</w:t>
            </w:r>
            <w:proofErr w:type="spellEnd"/>
            <w:r w:rsidRPr="00FF389C">
              <w:rPr>
                <w:rFonts w:ascii="Times New Roman" w:eastAsia="Times New Roman" w:hAnsi="Times New Roman" w:cs="Times New Roman"/>
                <w:sz w:val="24"/>
                <w:szCs w:val="24"/>
              </w:rPr>
              <w:t>. 2 ч. 2 ст. 17 Закону.</w:t>
            </w:r>
          </w:p>
          <w:p w:rsidR="00B543A3" w:rsidRPr="00FF389C" w:rsidRDefault="00B543A3" w:rsidP="00216D9B">
            <w:pPr>
              <w:pBdr>
                <w:top w:val="nil"/>
                <w:left w:val="nil"/>
                <w:bottom w:val="nil"/>
                <w:right w:val="nil"/>
                <w:between w:val="nil"/>
              </w:pBdr>
              <w:shd w:val="clear" w:color="auto" w:fill="FFFFFF"/>
              <w:spacing w:after="0" w:line="240" w:lineRule="auto"/>
              <w:ind w:right="157" w:firstLine="127"/>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 13 ч. 1 ст. 17 Закону).</w:t>
            </w:r>
          </w:p>
          <w:p w:rsidR="00B543A3" w:rsidRPr="00FF389C" w:rsidRDefault="00B543A3" w:rsidP="00216D9B">
            <w:pPr>
              <w:pBdr>
                <w:top w:val="nil"/>
                <w:left w:val="nil"/>
                <w:bottom w:val="nil"/>
                <w:right w:val="nil"/>
                <w:between w:val="nil"/>
              </w:pBdr>
              <w:shd w:val="clear" w:color="auto" w:fill="FFFFFF"/>
              <w:spacing w:after="0" w:line="240" w:lineRule="auto"/>
              <w:ind w:right="157" w:firstLine="127"/>
              <w:jc w:val="both"/>
              <w:rPr>
                <w:rFonts w:ascii="Times New Roman" w:hAnsi="Times New Roman" w:cs="Times New Roman"/>
                <w:color w:val="000000"/>
                <w:sz w:val="24"/>
                <w:szCs w:val="24"/>
              </w:rPr>
            </w:pPr>
            <w:r w:rsidRPr="00FF389C">
              <w:rPr>
                <w:rFonts w:ascii="Times New Roman" w:hAnsi="Times New Roman"/>
                <w:color w:val="000000"/>
                <w:sz w:val="24"/>
                <w:szCs w:val="24"/>
                <w:shd w:val="solid" w:color="FFFFFF" w:fill="FFFFFF"/>
              </w:rPr>
              <w:t xml:space="preserve"> Замовник не перевіряє переможця процедури закупівлі на відповідність підстави, визначеної п. 13 ч. 1 ст. 17 Закону, та не вимагає від учасника процедури закупівлі/переможця процедури закупівлі підтвердження її відсутності.</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lastRenderedPageBreak/>
              <w:t>6</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rPr>
                <w:rFonts w:ascii="Times New Roman" w:hAnsi="Times New Roman" w:cs="Times New Roman"/>
                <w:sz w:val="24"/>
                <w:szCs w:val="24"/>
              </w:rPr>
            </w:pPr>
            <w:r w:rsidRPr="00FF389C">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C71B35">
            <w:pPr>
              <w:widowControl w:val="0"/>
              <w:pBdr>
                <w:top w:val="nil"/>
                <w:left w:val="nil"/>
                <w:bottom w:val="nil"/>
                <w:right w:val="nil"/>
                <w:between w:val="nil"/>
              </w:pBdr>
              <w:spacing w:after="0" w:line="240" w:lineRule="auto"/>
              <w:ind w:right="157" w:firstLine="188"/>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6.1. Учасники процедури закупівлі надають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543A3" w:rsidRPr="00FF389C" w:rsidRDefault="00B543A3" w:rsidP="00C71B35">
            <w:pPr>
              <w:widowControl w:val="0"/>
              <w:pBdr>
                <w:top w:val="nil"/>
                <w:left w:val="nil"/>
                <w:bottom w:val="nil"/>
                <w:right w:val="nil"/>
                <w:between w:val="nil"/>
              </w:pBdr>
              <w:spacing w:after="0" w:line="240" w:lineRule="auto"/>
              <w:ind w:right="157" w:firstLine="112"/>
              <w:jc w:val="both"/>
              <w:rPr>
                <w:rFonts w:ascii="Times New Roman" w:hAnsi="Times New Roman" w:cs="Times New Roman"/>
                <w:sz w:val="24"/>
                <w:szCs w:val="24"/>
              </w:rPr>
            </w:pPr>
            <w:r w:rsidRPr="00FF389C">
              <w:rPr>
                <w:rFonts w:ascii="Times New Roman" w:hAnsi="Times New Roman" w:cs="Times New Roman"/>
                <w:color w:val="000000"/>
                <w:sz w:val="24"/>
                <w:szCs w:val="24"/>
              </w:rPr>
              <w:t xml:space="preserve"> </w:t>
            </w:r>
            <w:r w:rsidRPr="00FF389C">
              <w:rPr>
                <w:rFonts w:ascii="Times New Roman" w:hAnsi="Times New Roman" w:cs="Times New Roman"/>
                <w:sz w:val="24"/>
                <w:szCs w:val="24"/>
              </w:rPr>
              <w:t xml:space="preserve">6.2. Вимоги до предмета закупівлі (технічні, якісні, кількісні та інші вимоги) згідно з </w:t>
            </w:r>
            <w:hyperlink r:id="rId9" w:tgtFrame="_blank" w:history="1">
              <w:r w:rsidRPr="00FF389C">
                <w:rPr>
                  <w:rFonts w:ascii="Times New Roman" w:hAnsi="Times New Roman" w:cs="Times New Roman"/>
                  <w:sz w:val="24"/>
                  <w:szCs w:val="24"/>
                </w:rPr>
                <w:t>ч. 2</w:t>
              </w:r>
            </w:hyperlink>
            <w:r w:rsidRPr="00FF389C">
              <w:rPr>
                <w:rFonts w:ascii="Times New Roman" w:hAnsi="Times New Roman" w:cs="Times New Roman"/>
                <w:sz w:val="24"/>
                <w:szCs w:val="24"/>
              </w:rPr>
              <w:t xml:space="preserve"> ст. 22 Закону, визначені в Додатку № 2 до тендерної документації.</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572" w:type="dxa"/>
            <w:gridSpan w:val="3"/>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t>7</w:t>
            </w:r>
          </w:p>
        </w:tc>
        <w:tc>
          <w:tcPr>
            <w:tcW w:w="2713"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pBdr>
                <w:top w:val="nil"/>
                <w:left w:val="nil"/>
                <w:bottom w:val="nil"/>
                <w:right w:val="nil"/>
                <w:between w:val="nil"/>
              </w:pBdr>
              <w:spacing w:after="0" w:line="240" w:lineRule="auto"/>
              <w:ind w:left="109" w:right="39"/>
              <w:jc w:val="both"/>
              <w:rPr>
                <w:rFonts w:ascii="Times New Roman" w:hAnsi="Times New Roman" w:cs="Times New Roman"/>
                <w:sz w:val="24"/>
                <w:szCs w:val="24"/>
              </w:rPr>
            </w:pPr>
            <w:r w:rsidRPr="00FF389C">
              <w:rPr>
                <w:rFonts w:ascii="Times New Roman" w:hAnsi="Times New Roman" w:cs="Times New Roman"/>
                <w:sz w:val="24"/>
                <w:szCs w:val="24"/>
              </w:rPr>
              <w:t>Інформація про субпідрядника/співвиконавців (у випадку закупівлі робіт чи послуг)</w:t>
            </w:r>
          </w:p>
        </w:tc>
        <w:tc>
          <w:tcPr>
            <w:tcW w:w="7489" w:type="dxa"/>
            <w:gridSpan w:val="2"/>
            <w:tcBorders>
              <w:top w:val="single" w:sz="6" w:space="0" w:color="000000"/>
              <w:left w:val="single" w:sz="6" w:space="0" w:color="000000"/>
              <w:bottom w:val="single" w:sz="6" w:space="0" w:color="000000"/>
              <w:right w:val="single" w:sz="6" w:space="0" w:color="000000"/>
            </w:tcBorders>
            <w:vAlign w:val="center"/>
          </w:tcPr>
          <w:p w:rsidR="00B543A3" w:rsidRPr="00FF389C" w:rsidRDefault="00B543A3" w:rsidP="00216D9B">
            <w:pPr>
              <w:spacing w:after="0" w:line="240" w:lineRule="auto"/>
              <w:ind w:right="157"/>
              <w:rPr>
                <w:rFonts w:ascii="Times New Roman" w:hAnsi="Times New Roman" w:cs="Times New Roman"/>
                <w:sz w:val="24"/>
                <w:szCs w:val="24"/>
              </w:rPr>
            </w:pPr>
            <w:r w:rsidRPr="00FF389C">
              <w:rPr>
                <w:rFonts w:ascii="Times New Roman" w:hAnsi="Times New Roman" w:cs="Times New Roman"/>
                <w:sz w:val="24"/>
                <w:szCs w:val="24"/>
              </w:rPr>
              <w:t>Не передбачено</w:t>
            </w:r>
          </w:p>
        </w:tc>
      </w:tr>
      <w:tr w:rsidR="00B543A3" w:rsidRPr="00FF389C" w:rsidTr="00117FFB">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10774" w:type="dxa"/>
            <w:gridSpan w:val="7"/>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jc w:val="center"/>
              <w:rPr>
                <w:rFonts w:ascii="Times New Roman" w:hAnsi="Times New Roman" w:cs="Times New Roman"/>
                <w:sz w:val="24"/>
                <w:szCs w:val="24"/>
              </w:rPr>
            </w:pPr>
            <w:r w:rsidRPr="00FF389C">
              <w:rPr>
                <w:rFonts w:ascii="Times New Roman" w:hAnsi="Times New Roman" w:cs="Times New Roman"/>
                <w:sz w:val="24"/>
                <w:szCs w:val="24"/>
              </w:rPr>
              <w:t>Розділ IV. Подання та розкриття тендерної пропозиції</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485"/>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t>1</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rPr>
                <w:rFonts w:ascii="Times New Roman" w:hAnsi="Times New Roman" w:cs="Times New Roman"/>
                <w:sz w:val="24"/>
                <w:szCs w:val="24"/>
              </w:rPr>
            </w:pPr>
            <w:r w:rsidRPr="00FF389C">
              <w:rPr>
                <w:rFonts w:ascii="Times New Roman" w:hAnsi="Times New Roman" w:cs="Times New Roman"/>
                <w:sz w:val="24"/>
                <w:szCs w:val="24"/>
              </w:rPr>
              <w:t>Кінцевий строк подання тендерних пропозицій</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9B5108">
            <w:pPr>
              <w:pStyle w:val="1"/>
              <w:widowControl w:val="0"/>
              <w:spacing w:line="240" w:lineRule="auto"/>
              <w:ind w:left="132" w:right="157" w:hanging="20"/>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 xml:space="preserve">1.1. Кінцевий строк подання тендерних пропозицій </w:t>
            </w:r>
            <w:r w:rsidR="009B5108" w:rsidRPr="00FF389C">
              <w:rPr>
                <w:rFonts w:ascii="Times New Roman" w:hAnsi="Times New Roman" w:cs="Times New Roman"/>
                <w:sz w:val="24"/>
                <w:szCs w:val="24"/>
                <w:lang w:val="uk-UA"/>
              </w:rPr>
              <w:t>01</w:t>
            </w:r>
            <w:r w:rsidRPr="00FF389C">
              <w:rPr>
                <w:rFonts w:ascii="Times New Roman" w:hAnsi="Times New Roman" w:cs="Times New Roman"/>
                <w:sz w:val="24"/>
                <w:szCs w:val="24"/>
                <w:lang w:val="uk-UA"/>
              </w:rPr>
              <w:t>.0</w:t>
            </w:r>
            <w:r w:rsidR="009B5108" w:rsidRPr="00FF389C">
              <w:rPr>
                <w:rFonts w:ascii="Times New Roman" w:hAnsi="Times New Roman" w:cs="Times New Roman"/>
                <w:sz w:val="24"/>
                <w:szCs w:val="24"/>
                <w:lang w:val="uk-UA"/>
              </w:rPr>
              <w:t>2</w:t>
            </w:r>
            <w:r w:rsidRPr="00FF389C">
              <w:rPr>
                <w:rFonts w:ascii="Times New Roman" w:hAnsi="Times New Roman" w:cs="Times New Roman"/>
                <w:sz w:val="24"/>
                <w:szCs w:val="24"/>
                <w:lang w:val="uk-UA"/>
              </w:rPr>
              <w:t>.2023 р. 00 год. 00. хв.</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t>2</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firstLine="142"/>
              <w:rPr>
                <w:rFonts w:ascii="Times New Roman" w:hAnsi="Times New Roman" w:cs="Times New Roman"/>
                <w:sz w:val="24"/>
                <w:szCs w:val="24"/>
              </w:rPr>
            </w:pPr>
            <w:r w:rsidRPr="00FF389C">
              <w:rPr>
                <w:rFonts w:ascii="Times New Roman" w:hAnsi="Times New Roman" w:cs="Times New Roman"/>
                <w:sz w:val="24"/>
                <w:szCs w:val="24"/>
              </w:rPr>
              <w:t>Дата та час розкриття тендерних пропозицій</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widowControl w:val="0"/>
              <w:pBdr>
                <w:top w:val="nil"/>
                <w:left w:val="nil"/>
                <w:bottom w:val="nil"/>
                <w:right w:val="nil"/>
                <w:between w:val="nil"/>
              </w:pBdr>
              <w:spacing w:after="0" w:line="240" w:lineRule="auto"/>
              <w:ind w:right="15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2.1. Відкриті торги проводяться без застосування електронного аукціону.</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cs="Times New Roman"/>
                <w:color w:val="000000"/>
                <w:sz w:val="24"/>
                <w:szCs w:val="24"/>
              </w:rPr>
              <w:t xml:space="preserve">2.2. </w:t>
            </w:r>
            <w:r w:rsidRPr="00FF389C">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cs="Times New Roman"/>
                <w:color w:val="000000"/>
                <w:sz w:val="24"/>
                <w:szCs w:val="24"/>
              </w:rPr>
              <w:t xml:space="preserve">2.3. </w:t>
            </w:r>
            <w:r w:rsidRPr="00FF389C">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FF389C">
              <w:rPr>
                <w:rFonts w:ascii="Times New Roman" w:hAnsi="Times New Roman"/>
                <w:sz w:val="24"/>
                <w:szCs w:val="24"/>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 Замовник, орган оскарження та </w:t>
            </w:r>
            <w:proofErr w:type="spellStart"/>
            <w:r w:rsidRPr="00FF389C">
              <w:rPr>
                <w:rFonts w:ascii="Times New Roman" w:hAnsi="Times New Roman"/>
                <w:sz w:val="24"/>
                <w:szCs w:val="24"/>
              </w:rPr>
              <w:t>Держаудитслужба</w:t>
            </w:r>
            <w:proofErr w:type="spellEnd"/>
            <w:r w:rsidRPr="00FF389C">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sidRPr="00FF389C">
              <w:rPr>
                <w:rFonts w:ascii="Times New Roman" w:hAnsi="Times New Roman"/>
                <w:sz w:val="28"/>
                <w:szCs w:val="28"/>
              </w:rPr>
              <w:t>.</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543A3" w:rsidRPr="00FF389C" w:rsidTr="00117FFB">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10774" w:type="dxa"/>
            <w:gridSpan w:val="7"/>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right="39"/>
              <w:jc w:val="center"/>
              <w:rPr>
                <w:rFonts w:ascii="Times New Roman" w:hAnsi="Times New Roman" w:cs="Times New Roman"/>
                <w:sz w:val="24"/>
                <w:szCs w:val="24"/>
              </w:rPr>
            </w:pPr>
            <w:r w:rsidRPr="00FF389C">
              <w:rPr>
                <w:rFonts w:ascii="Times New Roman" w:hAnsi="Times New Roman" w:cs="Times New Roman"/>
                <w:sz w:val="24"/>
                <w:szCs w:val="24"/>
              </w:rPr>
              <w:lastRenderedPageBreak/>
              <w:t>Розділ V. Оцінка тендерної пропозиції</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260"/>
        </w:trPr>
        <w:tc>
          <w:tcPr>
            <w:tcW w:w="426" w:type="dxa"/>
            <w:tcBorders>
              <w:top w:val="single" w:sz="6" w:space="0" w:color="000000"/>
              <w:left w:val="single" w:sz="6" w:space="0" w:color="000000"/>
              <w:bottom w:val="single" w:sz="4" w:space="0" w:color="auto"/>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t>1</w:t>
            </w:r>
          </w:p>
        </w:tc>
        <w:tc>
          <w:tcPr>
            <w:tcW w:w="2859" w:type="dxa"/>
            <w:gridSpan w:val="4"/>
            <w:tcBorders>
              <w:top w:val="single" w:sz="6" w:space="0" w:color="000000"/>
              <w:left w:val="single" w:sz="6" w:space="0" w:color="000000"/>
              <w:bottom w:val="single" w:sz="4" w:space="0" w:color="auto"/>
              <w:right w:val="single" w:sz="6" w:space="0" w:color="000000"/>
            </w:tcBorders>
          </w:tcPr>
          <w:p w:rsidR="00B543A3" w:rsidRPr="00FF389C" w:rsidRDefault="00B543A3" w:rsidP="00216D9B">
            <w:pPr>
              <w:spacing w:after="0" w:line="240" w:lineRule="auto"/>
              <w:ind w:left="142" w:right="39"/>
              <w:jc w:val="both"/>
              <w:rPr>
                <w:rFonts w:ascii="Times New Roman" w:hAnsi="Times New Roman" w:cs="Times New Roman"/>
                <w:sz w:val="24"/>
                <w:szCs w:val="24"/>
                <w:lang w:eastAsia="uk-UA"/>
              </w:rPr>
            </w:pPr>
            <w:r w:rsidRPr="00FF389C">
              <w:rPr>
                <w:rFonts w:ascii="Times New Roman" w:hAnsi="Times New Roman" w:cs="Times New Roman"/>
                <w:sz w:val="24"/>
                <w:szCs w:val="24"/>
                <w:lang w:eastAsia="uk-UA"/>
              </w:rPr>
              <w:t>Розгляд та оцінка тендерних пропозицій</w:t>
            </w:r>
          </w:p>
          <w:p w:rsidR="00B543A3" w:rsidRPr="00FF389C" w:rsidRDefault="00B543A3" w:rsidP="00216D9B">
            <w:pPr>
              <w:spacing w:after="0" w:line="240" w:lineRule="auto"/>
              <w:ind w:left="142" w:right="39"/>
              <w:jc w:val="both"/>
              <w:rPr>
                <w:rFonts w:ascii="Times New Roman" w:hAnsi="Times New Roman" w:cs="Times New Roman"/>
                <w:sz w:val="24"/>
                <w:szCs w:val="24"/>
                <w:lang w:eastAsia="uk-UA"/>
              </w:rPr>
            </w:pPr>
          </w:p>
          <w:p w:rsidR="00B543A3" w:rsidRPr="00FF389C" w:rsidRDefault="00B543A3" w:rsidP="00216D9B">
            <w:pPr>
              <w:spacing w:after="0" w:line="240" w:lineRule="auto"/>
              <w:ind w:left="142" w:right="39"/>
              <w:jc w:val="both"/>
              <w:rPr>
                <w:rFonts w:ascii="Times New Roman" w:hAnsi="Times New Roman" w:cs="Times New Roman"/>
                <w:i/>
                <w:sz w:val="24"/>
                <w:szCs w:val="24"/>
              </w:rPr>
            </w:pPr>
          </w:p>
        </w:tc>
        <w:tc>
          <w:tcPr>
            <w:tcW w:w="7489" w:type="dxa"/>
            <w:gridSpan w:val="2"/>
            <w:tcBorders>
              <w:top w:val="single" w:sz="6" w:space="0" w:color="000000"/>
              <w:left w:val="single" w:sz="6" w:space="0" w:color="000000"/>
              <w:bottom w:val="single" w:sz="4" w:space="0" w:color="auto"/>
              <w:right w:val="single" w:sz="6" w:space="0" w:color="000000"/>
            </w:tcBorders>
          </w:tcPr>
          <w:p w:rsidR="00B543A3" w:rsidRPr="00FF389C" w:rsidRDefault="00B543A3" w:rsidP="00216D9B">
            <w:pPr>
              <w:spacing w:after="0" w:line="240" w:lineRule="auto"/>
              <w:jc w:val="both"/>
              <w:rPr>
                <w:rFonts w:ascii="Times New Roman" w:hAnsi="Times New Roman" w:cs="Times New Roman"/>
                <w:sz w:val="24"/>
                <w:szCs w:val="24"/>
              </w:rPr>
            </w:pPr>
            <w:r w:rsidRPr="00FF389C">
              <w:rPr>
                <w:rFonts w:ascii="Times New Roman" w:hAnsi="Times New Roman" w:cs="Times New Roman"/>
                <w:sz w:val="24"/>
                <w:szCs w:val="24"/>
              </w:rPr>
              <w:t>1.1. Єдиним критерієм оцінки є ціна, питома вага критерію 100%.</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cs="Times New Roman"/>
                <w:sz w:val="24"/>
                <w:szCs w:val="24"/>
              </w:rPr>
              <w:t>1.2.</w:t>
            </w:r>
            <w:r w:rsidRPr="00FF389C">
              <w:rPr>
                <w:rFonts w:ascii="Times New Roman" w:hAnsi="Times New Roman"/>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1.3. Найбільш економічно вигідною тендерною пропозицією електронна система закупівель визначає тендерну пропозицію, ціна якої є найнижчою.</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color w:val="000000"/>
                <w:sz w:val="24"/>
                <w:szCs w:val="24"/>
                <w:shd w:val="solid" w:color="FFFFFF" w:fill="FFFFFF"/>
              </w:rPr>
              <w:t>1.4.</w:t>
            </w:r>
            <w:r w:rsidRPr="00FF389C">
              <w:rPr>
                <w:rFonts w:ascii="Times New Roman" w:hAnsi="Times New Roman"/>
                <w:sz w:val="24"/>
                <w:szCs w:val="24"/>
              </w:rPr>
              <w:t xml:space="preserve">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1.5. Строк розгляду найбільш економічно вигідної тендерної пропозиції не повинен перевищувати 5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дня з дня прийняття відповідного рішення.</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1.6.У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 33 Закону та Особливостями.</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1.9.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 1 ст.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1.10.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t>2</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22" w:right="39"/>
              <w:jc w:val="both"/>
              <w:rPr>
                <w:rFonts w:ascii="Times New Roman" w:hAnsi="Times New Roman" w:cs="Times New Roman"/>
                <w:sz w:val="24"/>
                <w:szCs w:val="24"/>
              </w:rPr>
            </w:pPr>
            <w:r w:rsidRPr="00FF389C">
              <w:rPr>
                <w:rFonts w:ascii="Times New Roman" w:hAnsi="Times New Roman" w:cs="Times New Roman"/>
                <w:color w:val="000000"/>
                <w:sz w:val="24"/>
                <w:szCs w:val="24"/>
              </w:rPr>
              <w:t xml:space="preserve">Перелік формальних </w:t>
            </w:r>
            <w:r w:rsidRPr="00FF389C">
              <w:rPr>
                <w:rFonts w:ascii="Times New Roman" w:hAnsi="Times New Roman" w:cs="Times New Roman"/>
                <w:color w:val="000000"/>
                <w:sz w:val="24"/>
                <w:szCs w:val="24"/>
              </w:rPr>
              <w:lastRenderedPageBreak/>
              <w:t>помилок, допущення яких учасниками не призведе до відхилення їх тендерних пропозицій</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4B1D77">
            <w:pPr>
              <w:shd w:val="clear" w:color="auto" w:fill="FFFFFF"/>
              <w:spacing w:after="0" w:line="240" w:lineRule="auto"/>
              <w:ind w:left="-30" w:right="-15" w:firstLine="142"/>
              <w:jc w:val="both"/>
              <w:rPr>
                <w:rFonts w:ascii="Times New Roman" w:hAnsi="Times New Roman" w:cs="Times New Roman"/>
                <w:bCs/>
                <w:sz w:val="24"/>
                <w:szCs w:val="24"/>
              </w:rPr>
            </w:pPr>
            <w:r w:rsidRPr="00FF389C">
              <w:rPr>
                <w:rFonts w:ascii="Times New Roman" w:hAnsi="Times New Roman" w:cs="Times New Roman"/>
                <w:color w:val="000000"/>
                <w:sz w:val="24"/>
                <w:szCs w:val="24"/>
                <w:shd w:val="clear" w:color="auto" w:fill="FFFFFF"/>
                <w:lang w:eastAsia="uk-UA"/>
              </w:rPr>
              <w:lastRenderedPageBreak/>
              <w:t xml:space="preserve">2.1. Формальними (несуттєвими) вважаються помилки, що пов’язані з </w:t>
            </w:r>
            <w:r w:rsidRPr="00FF389C">
              <w:rPr>
                <w:rFonts w:ascii="Times New Roman" w:hAnsi="Times New Roman" w:cs="Times New Roman"/>
                <w:color w:val="000000"/>
                <w:sz w:val="24"/>
                <w:szCs w:val="24"/>
                <w:shd w:val="clear" w:color="auto" w:fill="FFFFFF"/>
                <w:lang w:eastAsia="uk-UA"/>
              </w:rPr>
              <w:lastRenderedPageBreak/>
              <w:t>оформленням тендерної пропозиції та не впливають на зміст пропозиції, а саме - технічні помилки та описки.</w:t>
            </w:r>
            <w:r w:rsidRPr="00FF389C">
              <w:rPr>
                <w:rFonts w:ascii="Times New Roman" w:hAnsi="Times New Roman" w:cs="Times New Roman"/>
                <w:bCs/>
                <w:sz w:val="24"/>
                <w:szCs w:val="24"/>
              </w:rPr>
              <w:t xml:space="preserve"> </w:t>
            </w:r>
            <w:r w:rsidRPr="00FF389C">
              <w:rPr>
                <w:rFonts w:ascii="Times New Roman" w:hAnsi="Times New Roman" w:cs="Times New Roman"/>
                <w:sz w:val="24"/>
                <w:szCs w:val="24"/>
                <w:lang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r w:rsidRPr="00FF389C">
              <w:rPr>
                <w:rFonts w:ascii="Times New Roman" w:hAnsi="Times New Roman" w:cs="Times New Roman"/>
                <w:bCs/>
                <w:sz w:val="24"/>
                <w:szCs w:val="24"/>
              </w:rPr>
              <w:t xml:space="preserve"> </w:t>
            </w:r>
            <w:r w:rsidRPr="00FF389C">
              <w:rPr>
                <w:rFonts w:ascii="Times New Roman" w:hAnsi="Times New Roman" w:cs="Times New Roman"/>
                <w:bCs/>
                <w:sz w:val="24"/>
                <w:szCs w:val="24"/>
                <w:lang w:eastAsia="uk-UA"/>
              </w:rPr>
              <w:t>Перелік формальних помилок відповідно до наказу Мінекономіки від 15.04.2020 № 710 "Про затвердження Переліку формальних помилок":</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2.2. Інформація/документ, подана учасником процедури закупівлі у складі тендерної пропозиції, містить помилку (помилки) у частині:</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уживання великої літери;</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уживання розділових знаків та відмінювання слів у реченні;</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 використання слова або </w:t>
            </w:r>
            <w:proofErr w:type="spellStart"/>
            <w:r w:rsidRPr="00FF389C">
              <w:rPr>
                <w:rFonts w:ascii="Times New Roman" w:hAnsi="Times New Roman" w:cs="Times New Roman"/>
                <w:color w:val="000000"/>
                <w:sz w:val="24"/>
                <w:szCs w:val="24"/>
              </w:rPr>
              <w:t>мовного</w:t>
            </w:r>
            <w:proofErr w:type="spellEnd"/>
            <w:r w:rsidRPr="00FF389C">
              <w:rPr>
                <w:rFonts w:ascii="Times New Roman" w:hAnsi="Times New Roman" w:cs="Times New Roman"/>
                <w:color w:val="000000"/>
                <w:sz w:val="24"/>
                <w:szCs w:val="24"/>
              </w:rPr>
              <w:t xml:space="preserve"> звороту, запозичених з іншої мови;</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застосування правил переносу частини слова з рядка в рядок;</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написання слів разом та/або окремо, та/або через дефіс;</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14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2.3.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2.4.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2.5.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2.6.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543A3" w:rsidRPr="00FF389C" w:rsidRDefault="00B543A3" w:rsidP="004B1D77">
            <w:pPr>
              <w:pBdr>
                <w:top w:val="nil"/>
                <w:left w:val="nil"/>
                <w:bottom w:val="nil"/>
                <w:right w:val="nil"/>
                <w:between w:val="nil"/>
              </w:pBdr>
              <w:shd w:val="clear" w:color="auto" w:fill="FFFFFF"/>
              <w:spacing w:after="0" w:line="240" w:lineRule="auto"/>
              <w:ind w:left="-30" w:right="-15" w:firstLine="32"/>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2.7.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43A3" w:rsidRPr="00FF389C" w:rsidRDefault="00B543A3" w:rsidP="004B1D77">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2.8.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543A3" w:rsidRPr="00FF389C" w:rsidRDefault="00B543A3" w:rsidP="004B1D77">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2.9.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43A3" w:rsidRPr="00FF389C" w:rsidRDefault="00B543A3" w:rsidP="004B1D77">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2.10. Подання документа учасником процедури закупівлі у складі тендерної пропозиції, який засвідчений підписом уповноваженої особи </w:t>
            </w:r>
            <w:r w:rsidRPr="00FF389C">
              <w:rPr>
                <w:rFonts w:ascii="Times New Roman" w:hAnsi="Times New Roman" w:cs="Times New Roman"/>
                <w:color w:val="000000"/>
                <w:sz w:val="24"/>
                <w:szCs w:val="24"/>
              </w:rPr>
              <w:lastRenderedPageBreak/>
              <w:t>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43A3" w:rsidRPr="00FF389C" w:rsidRDefault="00B543A3" w:rsidP="004B1D77">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2.11.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43A3" w:rsidRPr="00FF389C" w:rsidRDefault="00B543A3" w:rsidP="004B1D77">
            <w:pPr>
              <w:pBdr>
                <w:top w:val="nil"/>
                <w:left w:val="nil"/>
                <w:bottom w:val="nil"/>
                <w:right w:val="nil"/>
                <w:between w:val="nil"/>
              </w:pBdr>
              <w:shd w:val="clear" w:color="auto" w:fill="FFFFFF"/>
              <w:spacing w:after="0" w:line="240" w:lineRule="auto"/>
              <w:ind w:right="-15" w:firstLine="12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2.12.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43A3" w:rsidRPr="00FF389C" w:rsidRDefault="00B543A3" w:rsidP="004B1D77">
            <w:pPr>
              <w:widowControl w:val="0"/>
              <w:tabs>
                <w:tab w:val="left" w:pos="117"/>
              </w:tabs>
              <w:spacing w:after="0" w:line="240" w:lineRule="auto"/>
              <w:ind w:right="-15" w:firstLine="127"/>
              <w:jc w:val="both"/>
              <w:rPr>
                <w:rFonts w:ascii="Times New Roman" w:hAnsi="Times New Roman" w:cs="Times New Roman"/>
                <w:sz w:val="24"/>
                <w:szCs w:val="24"/>
              </w:rPr>
            </w:pPr>
            <w:r w:rsidRPr="00FF389C">
              <w:rPr>
                <w:rFonts w:ascii="Times New Roman" w:hAnsi="Times New Roman" w:cs="Times New Roman"/>
                <w:color w:val="000000"/>
                <w:sz w:val="24"/>
                <w:szCs w:val="24"/>
              </w:rPr>
              <w:t>2.13.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lastRenderedPageBreak/>
              <w:t>3</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rPr>
                <w:rFonts w:ascii="Times New Roman" w:hAnsi="Times New Roman" w:cs="Times New Roman"/>
                <w:sz w:val="24"/>
                <w:szCs w:val="24"/>
              </w:rPr>
            </w:pPr>
            <w:r w:rsidRPr="00FF389C">
              <w:rPr>
                <w:rFonts w:ascii="Times New Roman" w:hAnsi="Times New Roman" w:cs="Times New Roman"/>
                <w:sz w:val="24"/>
                <w:szCs w:val="24"/>
              </w:rPr>
              <w:t xml:space="preserve">Інша інформація </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4B1D77">
            <w:pPr>
              <w:widowControl w:val="0"/>
              <w:tabs>
                <w:tab w:val="left" w:pos="0"/>
              </w:tabs>
              <w:spacing w:after="0" w:line="240" w:lineRule="auto"/>
              <w:jc w:val="both"/>
              <w:rPr>
                <w:rFonts w:ascii="Times New Roman" w:hAnsi="Times New Roman" w:cs="Times New Roman"/>
                <w:sz w:val="24"/>
                <w:szCs w:val="24"/>
              </w:rPr>
            </w:pPr>
            <w:r w:rsidRPr="00FF389C">
              <w:rPr>
                <w:rFonts w:ascii="Times New Roman" w:hAnsi="Times New Roman" w:cs="Times New Roman"/>
                <w:sz w:val="24"/>
                <w:szCs w:val="24"/>
              </w:rPr>
              <w:t>3.1. Учасник процедури закупівлі повинен в складі тендерної пропозиції додатково надати:</w:t>
            </w:r>
          </w:p>
          <w:p w:rsidR="00B543A3" w:rsidRPr="00FF389C" w:rsidRDefault="00B543A3" w:rsidP="004B1D77">
            <w:pPr>
              <w:pStyle w:val="a3"/>
              <w:widowControl w:val="0"/>
              <w:tabs>
                <w:tab w:val="left" w:pos="0"/>
                <w:tab w:val="left" w:pos="416"/>
              </w:tabs>
              <w:spacing w:before="0" w:beforeAutospacing="0" w:after="0" w:afterAutospacing="0"/>
              <w:jc w:val="both"/>
            </w:pPr>
            <w:r w:rsidRPr="00FF389C">
              <w:t xml:space="preserve">- лист-згоду на ім’я Замовника у довільній формі від імені уповноваженої службової (посадової) особи учасника, що представляє його інтереси щодо надання дозволу на обробку її персональних даних, виключно для здійснення Замовником своїх повноважень. </w:t>
            </w:r>
          </w:p>
          <w:p w:rsidR="00B543A3" w:rsidRPr="00FF389C" w:rsidRDefault="00B543A3" w:rsidP="004B1D77">
            <w:pPr>
              <w:widowControl w:val="0"/>
              <w:tabs>
                <w:tab w:val="left" w:pos="0"/>
              </w:tabs>
              <w:spacing w:after="0" w:line="240" w:lineRule="auto"/>
              <w:jc w:val="both"/>
              <w:rPr>
                <w:rFonts w:ascii="Times New Roman" w:hAnsi="Times New Roman" w:cs="Times New Roman"/>
                <w:sz w:val="24"/>
                <w:szCs w:val="24"/>
              </w:rPr>
            </w:pPr>
            <w:r w:rsidRPr="00FF389C">
              <w:rPr>
                <w:rFonts w:ascii="Times New Roman" w:hAnsi="Times New Roman" w:cs="Times New Roman"/>
                <w:sz w:val="24"/>
                <w:szCs w:val="24"/>
              </w:rPr>
              <w:t>3.2. Усі інші питання, які не передбачені цією документацією, регулюються чинним законодавством України.</w:t>
            </w:r>
          </w:p>
          <w:p w:rsidR="00B543A3" w:rsidRPr="00FF389C" w:rsidRDefault="00B543A3" w:rsidP="004B1D77">
            <w:pPr>
              <w:widowControl w:val="0"/>
              <w:tabs>
                <w:tab w:val="left" w:pos="0"/>
              </w:tabs>
              <w:spacing w:after="0" w:line="240" w:lineRule="auto"/>
              <w:ind w:left="-15"/>
              <w:jc w:val="both"/>
              <w:rPr>
                <w:rFonts w:ascii="Times New Roman" w:hAnsi="Times New Roman" w:cs="Times New Roman"/>
                <w:sz w:val="24"/>
                <w:szCs w:val="24"/>
              </w:rPr>
            </w:pPr>
            <w:r w:rsidRPr="00FF389C">
              <w:rPr>
                <w:rFonts w:ascii="Times New Roman" w:hAnsi="Times New Roman" w:cs="Times New Roman"/>
                <w:sz w:val="24"/>
                <w:szCs w:val="24"/>
              </w:rPr>
              <w:t>3.3. Відповідальність за достовірність наданої інформації в своїй тендерній пропозиції несе Учасник.</w:t>
            </w:r>
          </w:p>
          <w:p w:rsidR="00B543A3" w:rsidRPr="00FF389C" w:rsidRDefault="00B543A3" w:rsidP="004B1D77">
            <w:pPr>
              <w:spacing w:after="0" w:line="240" w:lineRule="auto"/>
              <w:jc w:val="both"/>
              <w:rPr>
                <w:rFonts w:ascii="Times New Roman" w:hAnsi="Times New Roman"/>
                <w:sz w:val="24"/>
                <w:szCs w:val="24"/>
              </w:rPr>
            </w:pPr>
            <w:r w:rsidRPr="00FF389C">
              <w:rPr>
                <w:rFonts w:ascii="Times New Roman" w:hAnsi="Times New Roman" w:cs="Times New Roman"/>
                <w:sz w:val="24"/>
                <w:szCs w:val="24"/>
              </w:rPr>
              <w:t xml:space="preserve">3.4. </w:t>
            </w:r>
            <w:r w:rsidRPr="00FF389C">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43A3" w:rsidRPr="00FF389C" w:rsidRDefault="00B543A3" w:rsidP="004B1D77">
            <w:pPr>
              <w:spacing w:after="0" w:line="240" w:lineRule="auto"/>
              <w:jc w:val="both"/>
              <w:rPr>
                <w:rFonts w:ascii="Times New Roman" w:hAnsi="Times New Roman"/>
                <w:sz w:val="24"/>
                <w:szCs w:val="24"/>
              </w:rPr>
            </w:pPr>
            <w:r w:rsidRPr="00FF389C">
              <w:rPr>
                <w:rFonts w:ascii="Times New Roman" w:hAnsi="Times New Roman"/>
                <w:sz w:val="24"/>
                <w:szCs w:val="24"/>
              </w:rPr>
              <w:t xml:space="preserve">3.5.Замовник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FF389C">
              <w:rPr>
                <w:rFonts w:ascii="Times New Roman" w:hAnsi="Times New Roman"/>
                <w:sz w:val="24"/>
                <w:szCs w:val="24"/>
              </w:rPr>
              <w:t>аб</w:t>
            </w:r>
            <w:proofErr w:type="spellEnd"/>
            <w:r w:rsidRPr="00FF389C">
              <w:rPr>
                <w:rFonts w:ascii="Times New Roman" w:hAnsi="Times New Roman"/>
                <w:sz w:val="24"/>
                <w:szCs w:val="24"/>
              </w:rPr>
              <w:t>. 5 п. 38 Особливостей.</w:t>
            </w:r>
          </w:p>
          <w:p w:rsidR="00B543A3" w:rsidRPr="00FF389C" w:rsidRDefault="00B543A3" w:rsidP="004B1D77">
            <w:pPr>
              <w:widowControl w:val="0"/>
              <w:pBdr>
                <w:top w:val="nil"/>
                <w:left w:val="nil"/>
                <w:bottom w:val="nil"/>
                <w:right w:val="nil"/>
                <w:between w:val="nil"/>
              </w:pBdr>
              <w:spacing w:after="0" w:line="240" w:lineRule="auto"/>
              <w:ind w:firstLine="112"/>
              <w:jc w:val="both"/>
              <w:rPr>
                <w:rFonts w:ascii="Times New Roman" w:hAnsi="Times New Roman" w:cs="Times New Roman"/>
                <w:sz w:val="24"/>
                <w:szCs w:val="24"/>
              </w:rPr>
            </w:pPr>
            <w:r w:rsidRPr="00FF389C">
              <w:rPr>
                <w:rFonts w:ascii="Times New Roman" w:hAnsi="Times New Roman" w:cs="Times New Roman"/>
                <w:sz w:val="24"/>
                <w:szCs w:val="24"/>
              </w:rPr>
              <w:t>3.6.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43A3" w:rsidRPr="00FF389C" w:rsidRDefault="00B543A3" w:rsidP="004B1D77">
            <w:pPr>
              <w:pStyle w:val="a3"/>
              <w:shd w:val="clear" w:color="auto" w:fill="FFFFFF"/>
              <w:spacing w:before="0" w:beforeAutospacing="0" w:after="0" w:afterAutospacing="0"/>
              <w:ind w:left="-15" w:firstLine="142"/>
              <w:jc w:val="both"/>
            </w:pPr>
            <w:r w:rsidRPr="00FF389C">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FF389C">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43A3" w:rsidRPr="00FF389C" w:rsidRDefault="00B543A3" w:rsidP="004B1D7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FF389C">
              <w:rPr>
                <w:rFonts w:ascii="Times New Roman" w:hAnsi="Times New Roman" w:cs="Times New Roman"/>
                <w:sz w:val="24"/>
                <w:szCs w:val="24"/>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F389C">
              <w:rPr>
                <w:rFonts w:ascii="Times New Roman" w:hAnsi="Times New Roman" w:cs="Times New Roman"/>
                <w:sz w:val="24"/>
                <w:szCs w:val="24"/>
              </w:rPr>
              <w:t>невиправлення</w:t>
            </w:r>
            <w:proofErr w:type="spellEnd"/>
            <w:r w:rsidRPr="00FF389C">
              <w:rPr>
                <w:rFonts w:ascii="Times New Roman" w:hAnsi="Times New Roman" w:cs="Times New Roman"/>
                <w:sz w:val="24"/>
                <w:szCs w:val="24"/>
              </w:rPr>
              <w:t xml:space="preserve"> учасниками виявлених невідповідностей.</w:t>
            </w:r>
          </w:p>
          <w:p w:rsidR="00B543A3" w:rsidRPr="00FF389C" w:rsidRDefault="00B543A3" w:rsidP="004B1D77">
            <w:pPr>
              <w:widowControl w:val="0"/>
              <w:pBdr>
                <w:top w:val="nil"/>
                <w:left w:val="nil"/>
                <w:bottom w:val="nil"/>
                <w:right w:val="nil"/>
                <w:between w:val="nil"/>
              </w:pBdr>
              <w:spacing w:after="0" w:line="240" w:lineRule="auto"/>
              <w:ind w:left="-15" w:firstLine="47"/>
              <w:jc w:val="both"/>
              <w:rPr>
                <w:rFonts w:ascii="Times New Roman" w:hAnsi="Times New Roman" w:cs="Times New Roman"/>
                <w:bCs/>
                <w:sz w:val="24"/>
                <w:szCs w:val="24"/>
              </w:rPr>
            </w:pPr>
            <w:r w:rsidRPr="00FF389C">
              <w:rPr>
                <w:rFonts w:ascii="Times New Roman" w:hAnsi="Times New Roman"/>
                <w:color w:val="000000"/>
                <w:sz w:val="24"/>
                <w:szCs w:val="24"/>
                <w:shd w:val="solid" w:color="FFFFFF" w:fill="FFFFFF"/>
              </w:rPr>
              <w:t>3.8.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6355"/>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jc w:val="center"/>
              <w:rPr>
                <w:rFonts w:ascii="Times New Roman" w:hAnsi="Times New Roman" w:cs="Times New Roman"/>
                <w:sz w:val="24"/>
                <w:szCs w:val="24"/>
              </w:rPr>
            </w:pPr>
            <w:r w:rsidRPr="00FF389C">
              <w:rPr>
                <w:rFonts w:ascii="Times New Roman" w:hAnsi="Times New Roman" w:cs="Times New Roman"/>
                <w:sz w:val="24"/>
                <w:szCs w:val="24"/>
              </w:rPr>
              <w:lastRenderedPageBreak/>
              <w:t>4</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rPr>
                <w:rFonts w:ascii="Times New Roman" w:hAnsi="Times New Roman" w:cs="Times New Roman"/>
                <w:sz w:val="24"/>
                <w:szCs w:val="24"/>
              </w:rPr>
            </w:pPr>
            <w:r w:rsidRPr="00FF389C">
              <w:rPr>
                <w:rFonts w:ascii="Times New Roman" w:hAnsi="Times New Roman" w:cs="Times New Roman"/>
                <w:sz w:val="24"/>
                <w:szCs w:val="24"/>
              </w:rPr>
              <w:t>Відхилення тендерних пропозицій</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firstLine="127"/>
              <w:jc w:val="both"/>
              <w:rPr>
                <w:rFonts w:ascii="Times New Roman" w:hAnsi="Times New Roman"/>
                <w:color w:val="000000"/>
                <w:sz w:val="24"/>
                <w:szCs w:val="24"/>
                <w:shd w:val="solid" w:color="FFFFFF" w:fill="FFFFFF"/>
              </w:rPr>
            </w:pPr>
            <w:bookmarkStart w:id="2" w:name="n823"/>
            <w:bookmarkEnd w:id="2"/>
            <w:r w:rsidRPr="00FF389C">
              <w:rPr>
                <w:rFonts w:ascii="Times New Roman" w:hAnsi="Times New Roman" w:cs="Times New Roman"/>
                <w:color w:val="000000"/>
                <w:sz w:val="24"/>
                <w:szCs w:val="24"/>
              </w:rPr>
              <w:t xml:space="preserve">4.1 </w:t>
            </w:r>
            <w:r w:rsidRPr="00FF389C">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B543A3" w:rsidRPr="00FF389C" w:rsidRDefault="00B543A3" w:rsidP="00216D9B">
            <w:pPr>
              <w:spacing w:after="0" w:line="240" w:lineRule="auto"/>
              <w:ind w:firstLine="268"/>
              <w:jc w:val="both"/>
              <w:rPr>
                <w:rFonts w:ascii="Times New Roman" w:hAnsi="Times New Roman"/>
                <w:color w:val="000000"/>
                <w:sz w:val="24"/>
                <w:szCs w:val="24"/>
              </w:rPr>
            </w:pPr>
            <w:r w:rsidRPr="00FF389C">
              <w:rPr>
                <w:rFonts w:ascii="Times New Roman" w:hAnsi="Times New Roman"/>
                <w:color w:val="000000"/>
                <w:sz w:val="24"/>
                <w:szCs w:val="24"/>
              </w:rPr>
              <w:t>1) Учасник процедури закупівлі:</w:t>
            </w:r>
          </w:p>
          <w:p w:rsidR="00B543A3" w:rsidRPr="00FF389C" w:rsidRDefault="00B543A3" w:rsidP="00216D9B">
            <w:pPr>
              <w:spacing w:after="0" w:line="240" w:lineRule="auto"/>
              <w:ind w:firstLine="268"/>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п. 39 Особливостей;</w:t>
            </w:r>
          </w:p>
          <w:p w:rsidR="00B543A3" w:rsidRPr="00FF389C" w:rsidRDefault="00B543A3" w:rsidP="00216D9B">
            <w:pPr>
              <w:spacing w:after="0" w:line="240" w:lineRule="auto"/>
              <w:ind w:firstLine="268"/>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543A3" w:rsidRPr="00FF389C" w:rsidRDefault="00B543A3" w:rsidP="00216D9B">
            <w:pPr>
              <w:spacing w:after="0" w:line="240" w:lineRule="auto"/>
              <w:ind w:firstLine="268"/>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43A3" w:rsidRPr="00FF389C" w:rsidRDefault="00B543A3" w:rsidP="00216D9B">
            <w:pPr>
              <w:spacing w:after="0" w:line="240" w:lineRule="auto"/>
              <w:ind w:firstLine="268"/>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не надав обґрунтування аномально низької ціни тендерної пропозиції протягом строку, визначеного п. 38 Особливостей;</w:t>
            </w:r>
          </w:p>
          <w:p w:rsidR="00B543A3" w:rsidRPr="00FF389C" w:rsidRDefault="00B543A3" w:rsidP="00216D9B">
            <w:pPr>
              <w:spacing w:after="0" w:line="240" w:lineRule="auto"/>
              <w:ind w:firstLine="268"/>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визначив конфіденційною інформацію, що не може бути визначена як конфіденційна відповідно до вимог  п. 36 Особливостей;</w:t>
            </w:r>
          </w:p>
          <w:p w:rsidR="00B543A3" w:rsidRPr="00FF389C" w:rsidRDefault="00B543A3" w:rsidP="00216D9B">
            <w:pPr>
              <w:spacing w:after="0" w:line="240" w:lineRule="auto"/>
              <w:ind w:firstLine="268"/>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 xml:space="preserve">- є юридичною особою </w:t>
            </w:r>
            <w:r w:rsidRPr="00FF389C">
              <w:rPr>
                <w:rFonts w:ascii="Times New Roman" w:hAnsi="Times New Roman"/>
                <w:color w:val="000000"/>
                <w:sz w:val="24"/>
                <w:szCs w:val="24"/>
              </w:rPr>
              <w:t>–</w:t>
            </w:r>
            <w:r w:rsidRPr="00FF389C">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F389C">
              <w:rPr>
                <w:rFonts w:ascii="Times New Roman" w:hAnsi="Times New Roman"/>
                <w:color w:val="000000"/>
                <w:sz w:val="24"/>
                <w:szCs w:val="24"/>
                <w:shd w:val="solid" w:color="FFFFFF" w:fill="FFFFFF"/>
              </w:rPr>
              <w:t>бенефіціарним</w:t>
            </w:r>
            <w:proofErr w:type="spellEnd"/>
            <w:r w:rsidRPr="00FF389C">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FF389C">
              <w:rPr>
                <w:rFonts w:ascii="Times New Roman" w:hAnsi="Times New Roman"/>
                <w:color w:val="000000"/>
                <w:sz w:val="24"/>
                <w:szCs w:val="24"/>
              </w:rPr>
              <w:t>–</w:t>
            </w:r>
            <w:r w:rsidRPr="00FF389C">
              <w:rPr>
                <w:rFonts w:ascii="Times New Roman" w:hAnsi="Times New Roman"/>
                <w:color w:val="000000"/>
                <w:sz w:val="24"/>
                <w:szCs w:val="24"/>
                <w:shd w:val="solid" w:color="FFFFFF" w:fill="FFFFFF"/>
              </w:rPr>
              <w:t xml:space="preserve"> підприємцем) </w:t>
            </w:r>
            <w:r w:rsidRPr="00FF389C">
              <w:rPr>
                <w:rFonts w:ascii="Times New Roman" w:hAnsi="Times New Roman"/>
                <w:color w:val="000000"/>
                <w:sz w:val="24"/>
                <w:szCs w:val="24"/>
              </w:rPr>
              <w:t>–</w:t>
            </w:r>
            <w:r w:rsidRPr="00FF389C">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F389C">
              <w:rPr>
                <w:rFonts w:ascii="Times New Roman" w:hAnsi="Times New Roman"/>
                <w:color w:val="000000"/>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F389C">
              <w:rPr>
                <w:rFonts w:ascii="Times New Roman" w:hAnsi="Times New Roman"/>
                <w:color w:val="000000"/>
                <w:sz w:val="24"/>
                <w:szCs w:val="24"/>
                <w:shd w:val="solid" w:color="FFFFFF" w:fill="FFFFFF"/>
              </w:rPr>
              <w:t>;</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lastRenderedPageBreak/>
              <w:t>4.2 тендерна пропозиція:</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викладена іншою мовою, ніж мова, що передбачена тендерною документацією;</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є такою, строк дії якої закінчився;</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xml:space="preserve">- є такою, ціна якої перевищує очікувану вартість </w:t>
            </w:r>
            <w:r w:rsidRPr="00FF389C">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xml:space="preserve">- не відповідає вимогам, установленим у тендерній документації відповідно до </w:t>
            </w:r>
            <w:proofErr w:type="spellStart"/>
            <w:r w:rsidRPr="00FF389C">
              <w:rPr>
                <w:rFonts w:ascii="Times New Roman" w:hAnsi="Times New Roman"/>
                <w:color w:val="000000"/>
                <w:sz w:val="24"/>
                <w:szCs w:val="24"/>
              </w:rPr>
              <w:t>аб</w:t>
            </w:r>
            <w:proofErr w:type="spellEnd"/>
            <w:r w:rsidRPr="00FF389C">
              <w:rPr>
                <w:rFonts w:ascii="Times New Roman" w:hAnsi="Times New Roman"/>
                <w:color w:val="000000"/>
                <w:sz w:val="24"/>
                <w:szCs w:val="24"/>
              </w:rPr>
              <w:t>. 1 ч. 3 ст. 22 Закону;</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4.3 Переможець процедури закупівлі:</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 17 Закону, </w:t>
            </w:r>
            <w:r w:rsidRPr="00FF389C">
              <w:rPr>
                <w:rFonts w:ascii="Times New Roman" w:hAnsi="Times New Roman"/>
                <w:color w:val="000000"/>
                <w:sz w:val="24"/>
                <w:szCs w:val="24"/>
                <w:shd w:val="solid" w:color="FFFFFF" w:fill="FFFFFF"/>
              </w:rPr>
              <w:t>з урахуванням п. 44 Особливостей</w:t>
            </w:r>
            <w:r w:rsidRPr="00FF389C">
              <w:rPr>
                <w:rFonts w:ascii="Times New Roman" w:hAnsi="Times New Roman"/>
                <w:color w:val="000000"/>
                <w:sz w:val="24"/>
                <w:szCs w:val="24"/>
              </w:rPr>
              <w:t>;</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не надав копію ліцензії або документа дозвільного характеру (у разі їх наявності) відповідно до ч.2 ст. 41 Закону;</w:t>
            </w:r>
          </w:p>
          <w:p w:rsidR="00B543A3" w:rsidRPr="00FF389C" w:rsidRDefault="00B543A3" w:rsidP="00216D9B">
            <w:pPr>
              <w:spacing w:after="0" w:line="240" w:lineRule="auto"/>
              <w:ind w:firstLine="254"/>
              <w:jc w:val="both"/>
              <w:rPr>
                <w:rFonts w:ascii="Times New Roman" w:hAnsi="Times New Roman"/>
                <w:color w:val="000000"/>
                <w:sz w:val="24"/>
                <w:szCs w:val="24"/>
              </w:rPr>
            </w:pPr>
            <w:r w:rsidRPr="00FF389C">
              <w:rPr>
                <w:rFonts w:ascii="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B543A3" w:rsidRPr="00FF389C" w:rsidRDefault="00B543A3" w:rsidP="00216D9B">
            <w:pPr>
              <w:spacing w:after="0" w:line="240" w:lineRule="auto"/>
              <w:ind w:firstLine="112"/>
              <w:jc w:val="both"/>
              <w:rPr>
                <w:rFonts w:ascii="Times New Roman" w:hAnsi="Times New Roman"/>
                <w:color w:val="000000"/>
                <w:sz w:val="24"/>
                <w:szCs w:val="24"/>
              </w:rPr>
            </w:pPr>
            <w:r w:rsidRPr="00FF389C">
              <w:rPr>
                <w:rFonts w:ascii="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п.39 Особливостей.</w:t>
            </w:r>
          </w:p>
          <w:p w:rsidR="00B543A3" w:rsidRPr="00FF389C" w:rsidRDefault="00B543A3" w:rsidP="00216D9B">
            <w:pPr>
              <w:spacing w:after="0" w:line="240" w:lineRule="auto"/>
              <w:ind w:firstLine="254"/>
              <w:jc w:val="both"/>
              <w:rPr>
                <w:rFonts w:ascii="Times New Roman" w:hAnsi="Times New Roman"/>
                <w:color w:val="000000"/>
                <w:sz w:val="24"/>
                <w:szCs w:val="24"/>
              </w:rPr>
            </w:pPr>
            <w:r w:rsidRPr="00FF389C">
              <w:rPr>
                <w:rFonts w:ascii="Times New Roman" w:hAnsi="Times New Roman"/>
                <w:color w:val="000000"/>
                <w:sz w:val="24"/>
                <w:szCs w:val="24"/>
              </w:rPr>
              <w:t>4.4 Замовник може відхилити тендерну пропозицію із зазначенням аргументації в електронній системі закупівель у разі, коли:</w:t>
            </w:r>
          </w:p>
          <w:p w:rsidR="00B543A3" w:rsidRPr="00FF389C" w:rsidRDefault="00B543A3" w:rsidP="00216D9B">
            <w:pPr>
              <w:tabs>
                <w:tab w:val="left" w:pos="0"/>
              </w:tabs>
              <w:spacing w:after="0" w:line="240" w:lineRule="auto"/>
              <w:jc w:val="both"/>
              <w:rPr>
                <w:rFonts w:ascii="Times New Roman" w:hAnsi="Times New Roman"/>
                <w:color w:val="000000"/>
                <w:sz w:val="24"/>
                <w:szCs w:val="24"/>
              </w:rPr>
            </w:pPr>
            <w:r w:rsidRPr="00FF389C">
              <w:rPr>
                <w:rFonts w:ascii="Times New Roman" w:hAnsi="Times New Roman"/>
                <w:color w:val="000000"/>
                <w:sz w:val="24"/>
                <w:szCs w:val="24"/>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43A3" w:rsidRPr="00FF389C" w:rsidRDefault="00B543A3" w:rsidP="00216D9B">
            <w:pPr>
              <w:tabs>
                <w:tab w:val="left" w:pos="-15"/>
              </w:tabs>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B543A3" w:rsidRPr="00FF389C" w:rsidTr="00117FFB">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10774" w:type="dxa"/>
            <w:gridSpan w:val="7"/>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32" w:right="39"/>
              <w:jc w:val="center"/>
              <w:rPr>
                <w:rFonts w:ascii="Times New Roman" w:hAnsi="Times New Roman" w:cs="Times New Roman"/>
                <w:sz w:val="24"/>
                <w:szCs w:val="24"/>
              </w:rPr>
            </w:pPr>
            <w:r w:rsidRPr="00FF389C">
              <w:rPr>
                <w:rFonts w:ascii="Times New Roman" w:hAnsi="Times New Roman" w:cs="Times New Roman"/>
                <w:sz w:val="24"/>
                <w:szCs w:val="24"/>
              </w:rPr>
              <w:lastRenderedPageBreak/>
              <w:t>Розділ VI. Результати торгів та укладання договору про закупівлю</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402"/>
        </w:trPr>
        <w:tc>
          <w:tcPr>
            <w:tcW w:w="426" w:type="dxa"/>
            <w:tcBorders>
              <w:top w:val="single" w:sz="6" w:space="0" w:color="000000"/>
              <w:left w:val="single" w:sz="6" w:space="0" w:color="000000"/>
              <w:bottom w:val="single" w:sz="4" w:space="0" w:color="auto"/>
              <w:right w:val="single" w:sz="6" w:space="0" w:color="000000"/>
            </w:tcBorders>
          </w:tcPr>
          <w:p w:rsidR="00B543A3" w:rsidRPr="00FF389C" w:rsidRDefault="00B543A3" w:rsidP="00216D9B">
            <w:pPr>
              <w:spacing w:after="0" w:line="240" w:lineRule="auto"/>
              <w:ind w:right="121"/>
              <w:jc w:val="center"/>
              <w:rPr>
                <w:rFonts w:ascii="Times New Roman" w:hAnsi="Times New Roman" w:cs="Times New Roman"/>
                <w:sz w:val="24"/>
                <w:szCs w:val="24"/>
                <w:lang w:eastAsia="uk-UA"/>
              </w:rPr>
            </w:pPr>
            <w:r w:rsidRPr="00FF389C">
              <w:rPr>
                <w:rFonts w:ascii="Times New Roman" w:hAnsi="Times New Roman" w:cs="Times New Roman"/>
                <w:sz w:val="24"/>
                <w:szCs w:val="24"/>
                <w:lang w:eastAsia="uk-UA"/>
              </w:rPr>
              <w:t>1</w:t>
            </w:r>
          </w:p>
        </w:tc>
        <w:tc>
          <w:tcPr>
            <w:tcW w:w="2859" w:type="dxa"/>
            <w:gridSpan w:val="4"/>
            <w:tcBorders>
              <w:top w:val="single" w:sz="6" w:space="0" w:color="000000"/>
              <w:left w:val="single" w:sz="6" w:space="0" w:color="000000"/>
              <w:bottom w:val="single" w:sz="4" w:space="0" w:color="auto"/>
              <w:right w:val="single" w:sz="6" w:space="0" w:color="000000"/>
            </w:tcBorders>
          </w:tcPr>
          <w:p w:rsidR="00B543A3" w:rsidRPr="00FF389C" w:rsidRDefault="00B543A3" w:rsidP="00216D9B">
            <w:pPr>
              <w:spacing w:after="0" w:line="240" w:lineRule="auto"/>
              <w:ind w:left="127" w:right="39"/>
              <w:jc w:val="both"/>
              <w:rPr>
                <w:rFonts w:ascii="Times New Roman" w:hAnsi="Times New Roman" w:cs="Times New Roman"/>
                <w:sz w:val="24"/>
                <w:szCs w:val="24"/>
              </w:rPr>
            </w:pPr>
            <w:r w:rsidRPr="00FF389C">
              <w:rPr>
                <w:rFonts w:ascii="Times New Roman" w:hAnsi="Times New Roman" w:cs="Times New Roman"/>
                <w:sz w:val="24"/>
                <w:szCs w:val="24"/>
                <w:lang w:eastAsia="uk-UA"/>
              </w:rPr>
              <w:t xml:space="preserve">Відміна відкритих торгів </w:t>
            </w:r>
          </w:p>
        </w:tc>
        <w:tc>
          <w:tcPr>
            <w:tcW w:w="7489" w:type="dxa"/>
            <w:gridSpan w:val="2"/>
            <w:tcBorders>
              <w:top w:val="single" w:sz="6" w:space="0" w:color="000000"/>
              <w:left w:val="single" w:sz="6" w:space="0" w:color="000000"/>
              <w:bottom w:val="single" w:sz="4" w:space="0" w:color="auto"/>
              <w:right w:val="single" w:sz="6" w:space="0" w:color="000000"/>
            </w:tcBorders>
          </w:tcPr>
          <w:p w:rsidR="00B543A3" w:rsidRPr="00FF389C" w:rsidRDefault="00B543A3" w:rsidP="00216D9B">
            <w:pPr>
              <w:spacing w:after="0" w:line="240" w:lineRule="auto"/>
              <w:ind w:firstLine="127"/>
              <w:jc w:val="both"/>
              <w:rPr>
                <w:rFonts w:ascii="Times New Roman" w:hAnsi="Times New Roman"/>
                <w:color w:val="000000"/>
                <w:sz w:val="24"/>
                <w:szCs w:val="24"/>
              </w:rPr>
            </w:pPr>
            <w:bookmarkStart w:id="3" w:name="n517"/>
            <w:bookmarkEnd w:id="3"/>
            <w:r w:rsidRPr="00FF389C">
              <w:rPr>
                <w:rFonts w:ascii="Times New Roman" w:hAnsi="Times New Roman"/>
                <w:color w:val="000000"/>
                <w:sz w:val="24"/>
                <w:szCs w:val="24"/>
              </w:rPr>
              <w:t>1.1 Замовник відміняє відкриті торги у разі:</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1) відсутності подальшої потреби в закупівлі товарів, робіт чи послуг;</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3) скорочення обсягу видатків на здійснення закупівлі товарів, робіт чи послуг;</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 xml:space="preserve">У разі відміни відкритих торгів замовник протягом 1 робочого дня з дати прийняття відповідного рішення зазначає в електронній системі закупівель підстави прийняття такого рішення. </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1.2 Відкриті торги автоматично відміняються електронною системою закупівель у разі:</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FF389C">
              <w:rPr>
                <w:rFonts w:ascii="Times New Roman" w:hAnsi="Times New Roman"/>
                <w:color w:val="000000"/>
                <w:sz w:val="24"/>
                <w:szCs w:val="24"/>
                <w:shd w:val="solid" w:color="FFFFFF" w:fill="FFFFFF"/>
              </w:rPr>
              <w:t>цими особливостями</w:t>
            </w:r>
            <w:r w:rsidRPr="00FF389C">
              <w:rPr>
                <w:rFonts w:ascii="Times New Roman" w:hAnsi="Times New Roman"/>
                <w:color w:val="000000"/>
                <w:sz w:val="24"/>
                <w:szCs w:val="24"/>
              </w:rPr>
              <w:t>;</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2) не</w:t>
            </w:r>
            <w:r w:rsidRPr="00FF389C">
              <w:rPr>
                <w:rFonts w:ascii="Times New Roman" w:hAnsi="Times New Roman"/>
                <w:color w:val="000000"/>
                <w:sz w:val="24"/>
                <w:szCs w:val="24"/>
                <w:shd w:val="solid" w:color="FFFFFF" w:fill="FFFFFF"/>
              </w:rPr>
              <w:t>подання жодної тендерної пропозиції для участі</w:t>
            </w:r>
            <w:r w:rsidRPr="00FF389C">
              <w:rPr>
                <w:rFonts w:ascii="Times New Roman" w:hAnsi="Times New Roman"/>
                <w:color w:val="000000"/>
                <w:sz w:val="24"/>
                <w:szCs w:val="24"/>
              </w:rPr>
              <w:t xml:space="preserve"> у відкритих торгах у строк, установлений замовником згідно з </w:t>
            </w:r>
            <w:r w:rsidRPr="00FF389C">
              <w:rPr>
                <w:rFonts w:ascii="Times New Roman" w:hAnsi="Times New Roman"/>
                <w:color w:val="000000"/>
                <w:sz w:val="24"/>
                <w:szCs w:val="24"/>
                <w:shd w:val="solid" w:color="FFFFFF" w:fill="FFFFFF"/>
              </w:rPr>
              <w:t>цими особливостями</w:t>
            </w:r>
            <w:r w:rsidRPr="00FF389C">
              <w:rPr>
                <w:rFonts w:ascii="Times New Roman" w:hAnsi="Times New Roman"/>
                <w:color w:val="000000"/>
                <w:sz w:val="24"/>
                <w:szCs w:val="24"/>
              </w:rPr>
              <w:t>.</w:t>
            </w:r>
          </w:p>
          <w:p w:rsidR="00B543A3" w:rsidRPr="00FF389C" w:rsidRDefault="00B543A3" w:rsidP="00216D9B">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Електронною системою закупівель автоматично протягом 1 робочого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537"/>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lastRenderedPageBreak/>
              <w:t>2</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22" w:right="39"/>
              <w:jc w:val="both"/>
              <w:rPr>
                <w:rFonts w:ascii="Times New Roman" w:hAnsi="Times New Roman" w:cs="Times New Roman"/>
                <w:sz w:val="24"/>
                <w:szCs w:val="24"/>
              </w:rPr>
            </w:pPr>
            <w:r w:rsidRPr="00FF389C">
              <w:rPr>
                <w:rFonts w:ascii="Times New Roman" w:hAnsi="Times New Roman" w:cs="Times New Roman"/>
                <w:sz w:val="24"/>
                <w:szCs w:val="24"/>
              </w:rPr>
              <w:t>Строк укладання договору</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firstLine="127"/>
              <w:jc w:val="both"/>
              <w:rPr>
                <w:rFonts w:ascii="Times New Roman" w:hAnsi="Times New Roman"/>
                <w:color w:val="000000"/>
                <w:sz w:val="24"/>
                <w:szCs w:val="24"/>
                <w:shd w:val="solid" w:color="FFFFFF" w:fill="FFFFFF"/>
              </w:rPr>
            </w:pPr>
            <w:r w:rsidRPr="00FF389C">
              <w:rPr>
                <w:rFonts w:ascii="Times New Roman" w:hAnsi="Times New Roman" w:cs="Times New Roman"/>
                <w:color w:val="000000"/>
                <w:sz w:val="24"/>
                <w:szCs w:val="24"/>
              </w:rPr>
              <w:t xml:space="preserve">2.1. З </w:t>
            </w:r>
            <w:r w:rsidRPr="00FF389C">
              <w:rPr>
                <w:rFonts w:ascii="Times New Roman" w:hAnsi="Times New Roman"/>
                <w:color w:val="000000"/>
                <w:sz w:val="24"/>
                <w:szCs w:val="24"/>
                <w:shd w:val="solid" w:color="FFFFFF" w:fill="FFFFFF"/>
              </w:rPr>
              <w:t>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543A3" w:rsidRPr="00FF389C" w:rsidRDefault="00B543A3" w:rsidP="00216D9B">
            <w:pPr>
              <w:spacing w:after="0" w:line="240" w:lineRule="auto"/>
              <w:ind w:firstLine="127"/>
              <w:jc w:val="both"/>
              <w:rPr>
                <w:rFonts w:ascii="Times New Roman" w:hAnsi="Times New Roman"/>
                <w:color w:val="000000"/>
                <w:sz w:val="24"/>
                <w:szCs w:val="24"/>
                <w:shd w:val="solid" w:color="FFFFFF" w:fill="FFFFFF"/>
              </w:rPr>
            </w:pPr>
            <w:r w:rsidRPr="00FF389C">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jc w:val="center"/>
              <w:rPr>
                <w:rFonts w:ascii="Times New Roman" w:hAnsi="Times New Roman" w:cs="Times New Roman"/>
                <w:sz w:val="24"/>
                <w:szCs w:val="24"/>
              </w:rPr>
            </w:pPr>
            <w:r w:rsidRPr="00FF389C">
              <w:rPr>
                <w:rFonts w:ascii="Times New Roman" w:hAnsi="Times New Roman" w:cs="Times New Roman"/>
                <w:sz w:val="24"/>
                <w:szCs w:val="24"/>
              </w:rPr>
              <w:t>3</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39"/>
              <w:jc w:val="both"/>
              <w:rPr>
                <w:rFonts w:ascii="Times New Roman" w:hAnsi="Times New Roman" w:cs="Times New Roman"/>
                <w:sz w:val="24"/>
                <w:szCs w:val="24"/>
              </w:rPr>
            </w:pPr>
            <w:r w:rsidRPr="00FF389C">
              <w:rPr>
                <w:rFonts w:ascii="Times New Roman" w:hAnsi="Times New Roman" w:cs="Times New Roman"/>
                <w:sz w:val="24"/>
                <w:szCs w:val="24"/>
              </w:rPr>
              <w:t>Проект договору про закупівлю</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4B1D7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  3.1. Проект договору складається замовником з урахуванням особливостей предмету закупівлі;</w:t>
            </w:r>
          </w:p>
          <w:p w:rsidR="00B543A3" w:rsidRPr="00FF389C" w:rsidRDefault="00B543A3" w:rsidP="004B1D77">
            <w:pPr>
              <w:widowControl w:val="0"/>
              <w:pBdr>
                <w:top w:val="nil"/>
                <w:left w:val="nil"/>
                <w:bottom w:val="nil"/>
                <w:right w:val="nil"/>
                <w:between w:val="nil"/>
              </w:pBdr>
              <w:spacing w:after="0" w:line="240" w:lineRule="auto"/>
              <w:ind w:left="80"/>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3.2. Учасник надає довідку про те, що ознайомився та беззаперечно погоджується зі всіма умовами проекту договору</w:t>
            </w:r>
            <w:r w:rsidR="002132CA">
              <w:rPr>
                <w:rFonts w:ascii="Times New Roman" w:hAnsi="Times New Roman" w:cs="Times New Roman"/>
                <w:color w:val="000000"/>
                <w:sz w:val="24"/>
                <w:szCs w:val="24"/>
              </w:rPr>
              <w:t xml:space="preserve"> про закупівлю</w:t>
            </w:r>
            <w:r w:rsidRPr="00FF389C">
              <w:rPr>
                <w:rFonts w:ascii="Times New Roman" w:hAnsi="Times New Roman" w:cs="Times New Roman"/>
                <w:color w:val="000000"/>
                <w:sz w:val="24"/>
                <w:szCs w:val="24"/>
              </w:rPr>
              <w:t>, який  наведений в додаток № 3 цієї тендерної документації.</w:t>
            </w:r>
          </w:p>
          <w:p w:rsidR="00B543A3" w:rsidRPr="00FF389C" w:rsidRDefault="00B543A3" w:rsidP="004B1D7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F389C">
              <w:rPr>
                <w:rFonts w:ascii="Times New Roman" w:hAnsi="Times New Roman" w:cs="Times New Roman"/>
                <w:color w:val="FF0000"/>
                <w:sz w:val="24"/>
                <w:szCs w:val="24"/>
              </w:rPr>
              <w:t xml:space="preserve">   </w:t>
            </w:r>
            <w:r w:rsidRPr="00FF389C">
              <w:rPr>
                <w:rFonts w:ascii="Times New Roman" w:hAnsi="Times New Roman" w:cs="Times New Roman"/>
                <w:color w:val="000000"/>
                <w:sz w:val="24"/>
                <w:szCs w:val="24"/>
              </w:rPr>
              <w:t>3.3.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B543A3" w:rsidRPr="00FF389C" w:rsidRDefault="00B543A3" w:rsidP="004B1D77">
            <w:pPr>
              <w:widowControl w:val="0"/>
              <w:pBdr>
                <w:top w:val="nil"/>
                <w:left w:val="nil"/>
                <w:bottom w:val="nil"/>
                <w:right w:val="nil"/>
                <w:between w:val="nil"/>
              </w:pBdr>
              <w:spacing w:after="0" w:line="240" w:lineRule="auto"/>
              <w:ind w:left="80" w:firstLine="49"/>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543A3" w:rsidRPr="00FF389C" w:rsidRDefault="00B543A3" w:rsidP="004B1D77">
            <w:pPr>
              <w:widowControl w:val="0"/>
              <w:pBdr>
                <w:top w:val="nil"/>
                <w:left w:val="nil"/>
                <w:bottom w:val="nil"/>
                <w:right w:val="nil"/>
                <w:between w:val="nil"/>
              </w:pBdr>
              <w:spacing w:after="0" w:line="240" w:lineRule="auto"/>
              <w:ind w:left="112" w:firstLine="1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 відповідну інформацію про право підписання договору про закупівлю;</w:t>
            </w:r>
          </w:p>
          <w:p w:rsidR="00B543A3" w:rsidRPr="00FF389C" w:rsidRDefault="00B543A3" w:rsidP="004B1D77">
            <w:pPr>
              <w:widowControl w:val="0"/>
              <w:pBdr>
                <w:top w:val="nil"/>
                <w:left w:val="nil"/>
                <w:bottom w:val="nil"/>
                <w:right w:val="nil"/>
                <w:between w:val="nil"/>
              </w:pBdr>
              <w:spacing w:after="0" w:line="240" w:lineRule="auto"/>
              <w:ind w:left="80" w:firstLine="49"/>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43A3" w:rsidRPr="00FF389C" w:rsidRDefault="00B543A3" w:rsidP="004B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firstLine="141"/>
              <w:jc w:val="both"/>
              <w:rPr>
                <w:rFonts w:ascii="Times New Roman" w:hAnsi="Times New Roman" w:cs="Times New Roman"/>
                <w:sz w:val="24"/>
                <w:szCs w:val="24"/>
              </w:rPr>
            </w:pPr>
            <w:r w:rsidRPr="00FF389C">
              <w:rPr>
                <w:rFonts w:ascii="Times New Roman" w:hAnsi="Times New Roman" w:cs="Times New Roman"/>
                <w:sz w:val="24"/>
                <w:szCs w:val="24"/>
              </w:rPr>
              <w:t xml:space="preserve">3.4. Умови договору про закупівлю не повинні відрізнятися від змісту тендерної пропозиції за результатами аукціону переможця процедури закупівлі крім випадків: </w:t>
            </w:r>
          </w:p>
          <w:p w:rsidR="00B543A3" w:rsidRPr="00FF389C" w:rsidRDefault="00B543A3" w:rsidP="004B1D77">
            <w:pPr>
              <w:spacing w:after="0" w:line="240" w:lineRule="auto"/>
              <w:ind w:firstLine="127"/>
              <w:jc w:val="both"/>
              <w:rPr>
                <w:rFonts w:ascii="Times New Roman" w:hAnsi="Times New Roman"/>
                <w:color w:val="000000"/>
                <w:sz w:val="24"/>
                <w:szCs w:val="24"/>
              </w:rPr>
            </w:pPr>
            <w:bookmarkStart w:id="4" w:name="_Hlk62047362"/>
            <w:r w:rsidRPr="00FF389C">
              <w:rPr>
                <w:rFonts w:ascii="Times New Roman" w:hAnsi="Times New Roman"/>
                <w:color w:val="000000"/>
                <w:sz w:val="24"/>
                <w:szCs w:val="24"/>
              </w:rPr>
              <w:t xml:space="preserve">- визначення грошового еквівалента зобов’язання в іноземній валюті; </w:t>
            </w:r>
          </w:p>
          <w:p w:rsidR="00B543A3" w:rsidRPr="00FF389C" w:rsidRDefault="00B543A3" w:rsidP="004B1D77">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43A3" w:rsidRPr="00FF389C" w:rsidRDefault="00B543A3" w:rsidP="004B1D77">
            <w:pPr>
              <w:spacing w:after="0" w:line="240" w:lineRule="auto"/>
              <w:ind w:firstLine="127"/>
              <w:jc w:val="both"/>
              <w:rPr>
                <w:rFonts w:ascii="Times New Roman" w:hAnsi="Times New Roman"/>
                <w:color w:val="000000"/>
                <w:sz w:val="24"/>
                <w:szCs w:val="24"/>
              </w:rPr>
            </w:pPr>
            <w:r w:rsidRPr="00FF389C">
              <w:rPr>
                <w:rFonts w:ascii="Times New Roman" w:hAnsi="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End w:id="4"/>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jc w:val="center"/>
              <w:rPr>
                <w:rFonts w:ascii="Times New Roman" w:hAnsi="Times New Roman" w:cs="Times New Roman"/>
                <w:sz w:val="24"/>
                <w:szCs w:val="24"/>
              </w:rPr>
            </w:pPr>
            <w:r w:rsidRPr="00FF389C">
              <w:rPr>
                <w:rFonts w:ascii="Times New Roman" w:hAnsi="Times New Roman" w:cs="Times New Roman"/>
                <w:sz w:val="24"/>
                <w:szCs w:val="24"/>
              </w:rPr>
              <w:t>4</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22" w:right="39"/>
              <w:jc w:val="both"/>
              <w:rPr>
                <w:rFonts w:ascii="Times New Roman" w:hAnsi="Times New Roman" w:cs="Times New Roman"/>
                <w:sz w:val="24"/>
                <w:szCs w:val="24"/>
              </w:rPr>
            </w:pPr>
            <w:r w:rsidRPr="00FF389C">
              <w:rPr>
                <w:rFonts w:ascii="Times New Roman" w:hAnsi="Times New Roman" w:cs="Times New Roman"/>
                <w:sz w:val="24"/>
                <w:szCs w:val="24"/>
              </w:rPr>
              <w:t>Істотні умови договору про закупівлю</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pStyle w:val="cee1fbf7edfbe9e2e5e1"/>
              <w:spacing w:before="0" w:after="0"/>
              <w:ind w:right="157" w:firstLine="129"/>
              <w:contextualSpacing/>
              <w:jc w:val="both"/>
              <w:rPr>
                <w:rFonts w:ascii="Times New Roman" w:hAnsi="Times New Roman" w:cs="Times New Roman"/>
                <w:lang w:val="uk-UA"/>
              </w:rPr>
            </w:pPr>
            <w:bookmarkStart w:id="5" w:name="_Hlk62047491"/>
            <w:r w:rsidRPr="00FF389C">
              <w:rPr>
                <w:rStyle w:val="rvts0"/>
                <w:rFonts w:ascii="Times New Roman" w:hAnsi="Times New Roman" w:cs="Times New Roman"/>
                <w:lang w:val="uk-UA"/>
              </w:rPr>
              <w:t xml:space="preserve">4.1. Договір про закупівлю укладається відповідно до норм </w:t>
            </w:r>
            <w:hyperlink r:id="rId10" w:tgtFrame="_blank" w:history="1">
              <w:r w:rsidRPr="00FF389C">
                <w:rPr>
                  <w:rStyle w:val="a5"/>
                  <w:color w:val="auto"/>
                  <w:u w:val="none"/>
                  <w:lang w:val="uk-UA"/>
                </w:rPr>
                <w:t>Цивільного кодексу України</w:t>
              </w:r>
            </w:hyperlink>
            <w:r w:rsidRPr="00FF389C">
              <w:rPr>
                <w:rStyle w:val="rvts0"/>
                <w:rFonts w:ascii="Times New Roman" w:hAnsi="Times New Roman" w:cs="Times New Roman"/>
                <w:lang w:val="uk-UA"/>
              </w:rPr>
              <w:t xml:space="preserve"> та </w:t>
            </w:r>
            <w:hyperlink r:id="rId11" w:tgtFrame="_blank" w:history="1">
              <w:r w:rsidRPr="00FF389C">
                <w:rPr>
                  <w:rStyle w:val="a5"/>
                  <w:color w:val="auto"/>
                  <w:u w:val="none"/>
                  <w:lang w:val="uk-UA"/>
                </w:rPr>
                <w:t>Господарського кодексу України</w:t>
              </w:r>
            </w:hyperlink>
            <w:r w:rsidRPr="00FF389C">
              <w:rPr>
                <w:rStyle w:val="rvts0"/>
                <w:rFonts w:ascii="Times New Roman" w:hAnsi="Times New Roman" w:cs="Times New Roman"/>
                <w:lang w:val="uk-UA"/>
              </w:rPr>
              <w:t xml:space="preserve"> з урахуванням особливостей, визначених Законом та Особливостями.</w:t>
            </w:r>
            <w:r w:rsidRPr="00FF389C">
              <w:rPr>
                <w:rFonts w:ascii="Times New Roman" w:hAnsi="Times New Roman" w:cs="Times New Roman"/>
                <w:lang w:val="uk-UA"/>
              </w:rPr>
              <w:t xml:space="preserve"> </w:t>
            </w:r>
          </w:p>
          <w:p w:rsidR="00B543A3" w:rsidRPr="00FF389C" w:rsidRDefault="00B543A3" w:rsidP="004B1D77">
            <w:pPr>
              <w:pStyle w:val="cee1fbf7edfbe9e2e5e1"/>
              <w:spacing w:before="0" w:after="0"/>
              <w:ind w:firstLine="127"/>
              <w:contextualSpacing/>
              <w:jc w:val="both"/>
              <w:rPr>
                <w:rFonts w:ascii="Times New Roman" w:hAnsi="Times New Roman"/>
                <w:lang w:val="uk-UA"/>
              </w:rPr>
            </w:pPr>
            <w:r w:rsidRPr="00FF389C">
              <w:rPr>
                <w:rFonts w:ascii="Times New Roman" w:hAnsi="Times New Roman" w:cs="Times New Roman"/>
                <w:lang w:val="uk-UA"/>
              </w:rPr>
              <w:t xml:space="preserve">4.2. Істотними умовами </w:t>
            </w:r>
            <w:r w:rsidRPr="00FF389C">
              <w:rPr>
                <w:rFonts w:ascii="Times New Roman" w:hAnsi="Times New Roman" w:cs="Times New Roman"/>
                <w:lang w:val="uk-UA" w:eastAsia="ru-RU"/>
              </w:rPr>
              <w:t xml:space="preserve">до договору про закупівлю є: </w:t>
            </w:r>
            <w:r w:rsidRPr="00FF389C">
              <w:rPr>
                <w:rFonts w:ascii="Times New Roman" w:hAnsi="Times New Roman"/>
                <w:lang w:val="uk-UA"/>
              </w:rPr>
              <w:t xml:space="preserve">предмет </w:t>
            </w:r>
            <w:r w:rsidRPr="00FF389C">
              <w:rPr>
                <w:rFonts w:ascii="Times New Roman" w:hAnsi="Times New Roman"/>
                <w:lang w:val="uk-UA"/>
              </w:rPr>
              <w:lastRenderedPageBreak/>
              <w:t>договору (найменування, асортимент, кількість вага, якість товару), ціна договору, порядок здійснення оплати товару, строк постачання товару та дії договору, права та обов'язки сторін, порядок внесення змін до договору</w:t>
            </w:r>
            <w:bookmarkStart w:id="6" w:name="n657"/>
            <w:bookmarkEnd w:id="5"/>
            <w:bookmarkEnd w:id="6"/>
            <w:r w:rsidRPr="00FF389C">
              <w:rPr>
                <w:rFonts w:ascii="Times New Roman" w:hAnsi="Times New Roman"/>
                <w:lang w:val="uk-UA"/>
              </w:rPr>
              <w:t>.</w:t>
            </w:r>
          </w:p>
          <w:p w:rsidR="00B543A3" w:rsidRPr="00FF389C" w:rsidRDefault="00B543A3" w:rsidP="00216D9B">
            <w:pPr>
              <w:spacing w:after="0" w:line="240" w:lineRule="auto"/>
              <w:jc w:val="both"/>
              <w:rPr>
                <w:rFonts w:ascii="Times New Roman" w:hAnsi="Times New Roman"/>
                <w:sz w:val="24"/>
                <w:szCs w:val="24"/>
              </w:rPr>
            </w:pPr>
            <w:r w:rsidRPr="00FF389C">
              <w:rPr>
                <w:rFonts w:ascii="Times New Roman" w:hAnsi="Times New Roman"/>
                <w:sz w:val="24"/>
                <w:szCs w:val="24"/>
              </w:rPr>
              <w:t xml:space="preserve">   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1) зменшення обсягів закупівлі, зокрема з урахуванням фактичного обсягу видатків замовника;</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389C">
              <w:rPr>
                <w:rFonts w:ascii="Times New Roman" w:hAnsi="Times New Roman"/>
                <w:sz w:val="24"/>
                <w:szCs w:val="24"/>
              </w:rPr>
              <w:t>пропорційно</w:t>
            </w:r>
            <w:proofErr w:type="spellEnd"/>
            <w:r w:rsidRPr="00FF389C">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389C">
              <w:rPr>
                <w:rFonts w:ascii="Times New Roman" w:hAnsi="Times New Roman"/>
                <w:sz w:val="24"/>
                <w:szCs w:val="24"/>
              </w:rPr>
              <w:br/>
              <w:t xml:space="preserve">оподаткування – </w:t>
            </w:r>
            <w:proofErr w:type="spellStart"/>
            <w:r w:rsidRPr="00FF389C">
              <w:rPr>
                <w:rFonts w:ascii="Times New Roman" w:hAnsi="Times New Roman"/>
                <w:sz w:val="24"/>
                <w:szCs w:val="24"/>
              </w:rPr>
              <w:t>пропорційно</w:t>
            </w:r>
            <w:proofErr w:type="spellEnd"/>
            <w:r w:rsidRPr="00FF389C">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F389C">
              <w:rPr>
                <w:rFonts w:ascii="Times New Roman" w:hAnsi="Times New Roman"/>
                <w:sz w:val="24"/>
                <w:szCs w:val="24"/>
              </w:rPr>
              <w:t>пропорційно</w:t>
            </w:r>
            <w:proofErr w:type="spellEnd"/>
            <w:r w:rsidRPr="00FF389C">
              <w:rPr>
                <w:rFonts w:ascii="Times New Roman" w:hAnsi="Times New Roman"/>
                <w:sz w:val="24"/>
                <w:szCs w:val="24"/>
              </w:rPr>
              <w:t xml:space="preserve"> до зміни податкового навантаження внаслідок зміни системи оподаткування;</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389C">
              <w:rPr>
                <w:rFonts w:ascii="Times New Roman" w:hAnsi="Times New Roman"/>
                <w:sz w:val="24"/>
                <w:szCs w:val="24"/>
              </w:rPr>
              <w:t>Platts</w:t>
            </w:r>
            <w:proofErr w:type="spellEnd"/>
            <w:r w:rsidRPr="00FF389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43A3" w:rsidRPr="00FF389C" w:rsidRDefault="00B543A3" w:rsidP="00216D9B">
            <w:pPr>
              <w:spacing w:after="0" w:line="240" w:lineRule="auto"/>
              <w:ind w:firstLine="129"/>
              <w:jc w:val="both"/>
              <w:rPr>
                <w:rFonts w:ascii="Times New Roman" w:hAnsi="Times New Roman"/>
                <w:sz w:val="24"/>
                <w:szCs w:val="24"/>
              </w:rPr>
            </w:pPr>
            <w:r w:rsidRPr="00FF389C">
              <w:rPr>
                <w:rFonts w:ascii="Times New Roman" w:hAnsi="Times New Roman"/>
                <w:sz w:val="24"/>
                <w:szCs w:val="24"/>
              </w:rPr>
              <w:t>8) зміни умов у зв’язку із застосуванням положень ч.6 ст. 41 Закону.</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Height w:val="2248"/>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lastRenderedPageBreak/>
              <w:t>5</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22" w:right="39"/>
              <w:jc w:val="both"/>
              <w:rPr>
                <w:rFonts w:ascii="Times New Roman" w:hAnsi="Times New Roman" w:cs="Times New Roman"/>
                <w:sz w:val="24"/>
                <w:szCs w:val="24"/>
              </w:rPr>
            </w:pPr>
            <w:r w:rsidRPr="00FF389C">
              <w:rPr>
                <w:rFonts w:ascii="Times New Roman" w:hAnsi="Times New Roman" w:cs="Times New Roman"/>
                <w:sz w:val="24"/>
                <w:szCs w:val="24"/>
              </w:rPr>
              <w:t>Дії замовника в разі відхилення  тендерної пропозиції переможця.</w:t>
            </w:r>
          </w:p>
        </w:tc>
        <w:tc>
          <w:tcPr>
            <w:tcW w:w="7489" w:type="dxa"/>
            <w:gridSpan w:val="2"/>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firstLine="127"/>
              <w:jc w:val="both"/>
              <w:rPr>
                <w:rFonts w:ascii="Times New Roman" w:hAnsi="Times New Roman"/>
                <w:color w:val="000000"/>
                <w:sz w:val="24"/>
                <w:szCs w:val="24"/>
                <w:shd w:val="solid" w:color="FFFFFF" w:fill="FFFFFF"/>
              </w:rPr>
            </w:pPr>
            <w:r w:rsidRPr="00FF389C">
              <w:rPr>
                <w:rFonts w:ascii="Times New Roman" w:hAnsi="Times New Roman" w:cs="Times New Roman"/>
                <w:color w:val="000000"/>
                <w:sz w:val="24"/>
                <w:szCs w:val="24"/>
              </w:rPr>
              <w:t xml:space="preserve">5.1. </w:t>
            </w:r>
            <w:r w:rsidRPr="00FF389C">
              <w:rPr>
                <w:rFonts w:ascii="Times New Roman" w:hAnsi="Times New Roman"/>
                <w:color w:val="000000"/>
                <w:sz w:val="24"/>
                <w:szCs w:val="24"/>
              </w:rPr>
              <w:t xml:space="preserve">У разі </w:t>
            </w:r>
            <w:r w:rsidRPr="00FF389C">
              <w:rPr>
                <w:rFonts w:ascii="Times New Roman" w:hAnsi="Times New Roman"/>
                <w:color w:val="000000"/>
                <w:sz w:val="24"/>
                <w:szCs w:val="24"/>
                <w:shd w:val="solid" w:color="FFFFFF" w:fill="FFFFFF"/>
              </w:rPr>
              <w:t xml:space="preserve">відхилення тендерної пропозиції з підстави, визначеної </w:t>
            </w:r>
            <w:proofErr w:type="spellStart"/>
            <w:r w:rsidRPr="00FF389C">
              <w:rPr>
                <w:rFonts w:ascii="Times New Roman" w:hAnsi="Times New Roman"/>
                <w:color w:val="000000"/>
                <w:sz w:val="24"/>
                <w:szCs w:val="24"/>
                <w:shd w:val="solid" w:color="FFFFFF" w:fill="FFFFFF"/>
              </w:rPr>
              <w:t>п.п</w:t>
            </w:r>
            <w:proofErr w:type="spellEnd"/>
            <w:r w:rsidRPr="00FF389C">
              <w:rPr>
                <w:rFonts w:ascii="Times New Roman" w:hAnsi="Times New Roman"/>
                <w:color w:val="000000"/>
                <w:sz w:val="24"/>
                <w:szCs w:val="24"/>
                <w:shd w:val="solid" w:color="FFFFFF" w:fill="FFFFFF"/>
              </w:rPr>
              <w:t>. 3 п.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FF389C">
              <w:rPr>
                <w:rFonts w:ascii="Times New Roman" w:hAnsi="Times New Roman"/>
                <w:color w:val="000000"/>
                <w:sz w:val="28"/>
                <w:szCs w:val="28"/>
                <w:shd w:val="solid" w:color="FFFFFF" w:fill="FFFFFF"/>
              </w:rPr>
              <w:t xml:space="preserve"> </w:t>
            </w:r>
            <w:r w:rsidRPr="00FF389C">
              <w:rPr>
                <w:rFonts w:ascii="Times New Roman" w:hAnsi="Times New Roman"/>
                <w:color w:val="000000"/>
                <w:sz w:val="24"/>
                <w:szCs w:val="24"/>
                <w:shd w:val="solid" w:color="FFFFFF" w:fill="FFFFFF"/>
              </w:rPr>
              <w:t>ст. 33 Закону та п. 46 Особливостей.</w:t>
            </w:r>
          </w:p>
        </w:tc>
      </w:tr>
      <w:tr w:rsidR="00B543A3" w:rsidRPr="00FF389C" w:rsidTr="004B1D77">
        <w:tblPrEx>
          <w:jc w:val="left"/>
          <w:tblBorders>
            <w:top w:val="single" w:sz="2" w:space="0" w:color="auto"/>
            <w:left w:val="single" w:sz="2" w:space="0" w:color="auto"/>
            <w:bottom w:val="single" w:sz="2" w:space="0" w:color="auto"/>
            <w:right w:val="single" w:sz="2" w:space="0" w:color="auto"/>
          </w:tblBorders>
        </w:tblPrEx>
        <w:trPr>
          <w:gridBefore w:val="1"/>
          <w:wBefore w:w="23" w:type="dxa"/>
        </w:trPr>
        <w:tc>
          <w:tcPr>
            <w:tcW w:w="426" w:type="dxa"/>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142" w:right="121"/>
              <w:rPr>
                <w:rFonts w:ascii="Times New Roman" w:hAnsi="Times New Roman" w:cs="Times New Roman"/>
                <w:sz w:val="24"/>
                <w:szCs w:val="24"/>
              </w:rPr>
            </w:pPr>
            <w:r w:rsidRPr="00FF389C">
              <w:rPr>
                <w:rFonts w:ascii="Times New Roman" w:hAnsi="Times New Roman" w:cs="Times New Roman"/>
                <w:sz w:val="24"/>
                <w:szCs w:val="24"/>
              </w:rPr>
              <w:t>6</w:t>
            </w:r>
          </w:p>
        </w:tc>
        <w:tc>
          <w:tcPr>
            <w:tcW w:w="2859" w:type="dxa"/>
            <w:gridSpan w:val="4"/>
            <w:tcBorders>
              <w:top w:val="single" w:sz="6" w:space="0" w:color="000000"/>
              <w:left w:val="single" w:sz="6" w:space="0" w:color="000000"/>
              <w:bottom w:val="single" w:sz="6" w:space="0" w:color="000000"/>
              <w:right w:val="single" w:sz="6" w:space="0" w:color="000000"/>
            </w:tcBorders>
          </w:tcPr>
          <w:p w:rsidR="00B543A3" w:rsidRPr="00FF389C" w:rsidRDefault="00B543A3" w:rsidP="00216D9B">
            <w:pPr>
              <w:spacing w:after="0" w:line="240" w:lineRule="auto"/>
              <w:ind w:left="22" w:right="39"/>
              <w:jc w:val="both"/>
              <w:rPr>
                <w:rFonts w:ascii="Times New Roman" w:hAnsi="Times New Roman" w:cs="Times New Roman"/>
                <w:sz w:val="24"/>
                <w:szCs w:val="24"/>
              </w:rPr>
            </w:pPr>
            <w:r w:rsidRPr="00FF389C">
              <w:rPr>
                <w:rFonts w:ascii="Times New Roman" w:hAnsi="Times New Roman" w:cs="Times New Roman"/>
                <w:sz w:val="24"/>
                <w:szCs w:val="24"/>
              </w:rPr>
              <w:t>Забезпечення виконання договору про закупівлю</w:t>
            </w:r>
          </w:p>
        </w:tc>
        <w:tc>
          <w:tcPr>
            <w:tcW w:w="7489" w:type="dxa"/>
            <w:gridSpan w:val="2"/>
            <w:tcBorders>
              <w:top w:val="single" w:sz="6" w:space="0" w:color="000000"/>
              <w:left w:val="single" w:sz="6" w:space="0" w:color="000000"/>
              <w:bottom w:val="single" w:sz="6" w:space="0" w:color="000000"/>
              <w:right w:val="single" w:sz="6" w:space="0" w:color="000000"/>
            </w:tcBorders>
            <w:vAlign w:val="center"/>
          </w:tcPr>
          <w:p w:rsidR="00B543A3" w:rsidRPr="00FF389C" w:rsidRDefault="00B543A3" w:rsidP="00216D9B">
            <w:pPr>
              <w:pStyle w:val="1"/>
              <w:widowControl w:val="0"/>
              <w:spacing w:line="240" w:lineRule="auto"/>
              <w:ind w:left="121" w:right="39" w:firstLine="142"/>
              <w:jc w:val="both"/>
              <w:rPr>
                <w:rFonts w:ascii="Times New Roman" w:hAnsi="Times New Roman" w:cs="Times New Roman"/>
                <w:sz w:val="24"/>
                <w:szCs w:val="24"/>
                <w:lang w:val="uk-UA"/>
              </w:rPr>
            </w:pPr>
            <w:r w:rsidRPr="00FF389C">
              <w:rPr>
                <w:rFonts w:ascii="Times New Roman" w:hAnsi="Times New Roman" w:cs="Times New Roman"/>
                <w:sz w:val="24"/>
                <w:szCs w:val="24"/>
                <w:lang w:val="uk-UA"/>
              </w:rPr>
              <w:t>Не передбачено</w:t>
            </w:r>
          </w:p>
        </w:tc>
      </w:tr>
    </w:tbl>
    <w:p w:rsidR="00445B45" w:rsidRDefault="00445B45" w:rsidP="00CD5F40">
      <w:pPr>
        <w:tabs>
          <w:tab w:val="left" w:pos="855"/>
        </w:tabs>
        <w:spacing w:after="0" w:line="240" w:lineRule="auto"/>
        <w:rPr>
          <w:rFonts w:ascii="Times New Roman" w:hAnsi="Times New Roman" w:cs="Times New Roman"/>
          <w:sz w:val="24"/>
          <w:szCs w:val="24"/>
        </w:rPr>
      </w:pPr>
    </w:p>
    <w:p w:rsidR="00CD5F40" w:rsidRPr="00FF389C" w:rsidRDefault="00CD5F40" w:rsidP="00CD5F40">
      <w:pPr>
        <w:tabs>
          <w:tab w:val="left" w:pos="855"/>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Невід’ємною частиною тендерної документації є додатки:</w:t>
      </w:r>
    </w:p>
    <w:p w:rsidR="00CD5F40" w:rsidRPr="00FF389C" w:rsidRDefault="00CD5F40" w:rsidP="00CD5F40">
      <w:pPr>
        <w:tabs>
          <w:tab w:val="left" w:pos="855"/>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lastRenderedPageBreak/>
        <w:t>1. Додаток № 1 - тендерна пропозиція.</w:t>
      </w:r>
    </w:p>
    <w:p w:rsidR="00CD5F40" w:rsidRPr="00FF389C" w:rsidRDefault="00CD5F40" w:rsidP="00CD5F40">
      <w:pPr>
        <w:spacing w:after="0" w:line="240" w:lineRule="auto"/>
        <w:jc w:val="both"/>
        <w:rPr>
          <w:rFonts w:ascii="Times New Roman" w:hAnsi="Times New Roman" w:cs="Times New Roman"/>
          <w:b/>
          <w:sz w:val="24"/>
          <w:szCs w:val="24"/>
        </w:rPr>
      </w:pPr>
      <w:r w:rsidRPr="00FF389C">
        <w:rPr>
          <w:rFonts w:ascii="Times New Roman" w:hAnsi="Times New Roman" w:cs="Times New Roman"/>
          <w:sz w:val="24"/>
          <w:szCs w:val="24"/>
        </w:rPr>
        <w:t>2. Додаток № 2 - технічні, якісні, кількісні характеристики предмета закупівлі.</w:t>
      </w:r>
      <w:r w:rsidRPr="00FF389C">
        <w:rPr>
          <w:rFonts w:ascii="Times New Roman" w:hAnsi="Times New Roman" w:cs="Times New Roman"/>
          <w:b/>
          <w:sz w:val="24"/>
          <w:szCs w:val="24"/>
        </w:rPr>
        <w:t xml:space="preserve"> </w:t>
      </w:r>
    </w:p>
    <w:p w:rsidR="00CD5F40" w:rsidRPr="00FF389C" w:rsidRDefault="00CD5F40" w:rsidP="00CD5F40">
      <w:pPr>
        <w:spacing w:after="0" w:line="240" w:lineRule="auto"/>
        <w:jc w:val="both"/>
        <w:rPr>
          <w:rFonts w:ascii="Times New Roman" w:hAnsi="Times New Roman" w:cs="Times New Roman"/>
          <w:b/>
          <w:sz w:val="24"/>
          <w:szCs w:val="24"/>
        </w:rPr>
      </w:pPr>
      <w:r w:rsidRPr="00FF389C">
        <w:rPr>
          <w:rFonts w:ascii="Times New Roman" w:hAnsi="Times New Roman" w:cs="Times New Roman"/>
          <w:sz w:val="24"/>
          <w:szCs w:val="24"/>
        </w:rPr>
        <w:t>3. Додаток № 3 - проект договору про закупівлю.</w:t>
      </w:r>
    </w:p>
    <w:p w:rsidR="00CD5F40" w:rsidRPr="00FF389C" w:rsidRDefault="00CD5F40" w:rsidP="00D1307C">
      <w:pPr>
        <w:spacing w:after="0" w:line="240" w:lineRule="auto"/>
        <w:rPr>
          <w:rFonts w:ascii="Times New Roman" w:hAnsi="Times New Roman" w:cs="Times New Roman"/>
          <w:sz w:val="24"/>
          <w:szCs w:val="24"/>
        </w:rPr>
      </w:pPr>
    </w:p>
    <w:p w:rsidR="00D1307C" w:rsidRDefault="00D1307C" w:rsidP="00CD5F40">
      <w:pPr>
        <w:spacing w:after="0" w:line="240" w:lineRule="auto"/>
        <w:jc w:val="right"/>
        <w:rPr>
          <w:rFonts w:ascii="Times New Roman" w:hAnsi="Times New Roman" w:cs="Times New Roman"/>
          <w:sz w:val="24"/>
          <w:szCs w:val="24"/>
        </w:rPr>
      </w:pPr>
    </w:p>
    <w:p w:rsidR="00CD5F40" w:rsidRPr="00FF389C" w:rsidRDefault="00CD5F40" w:rsidP="00CD5F40">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 xml:space="preserve">Додаток № 1 </w:t>
      </w:r>
    </w:p>
    <w:p w:rsidR="00CD5F40" w:rsidRPr="00FF389C" w:rsidRDefault="00CD5F40" w:rsidP="00CD5F40">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до тендерної документації</w:t>
      </w:r>
    </w:p>
    <w:p w:rsidR="00CD5F40" w:rsidRPr="00FF389C" w:rsidRDefault="00CD5F40" w:rsidP="00CD5F40">
      <w:pPr>
        <w:spacing w:after="0" w:line="240" w:lineRule="auto"/>
        <w:jc w:val="center"/>
        <w:rPr>
          <w:rFonts w:ascii="Times New Roman" w:hAnsi="Times New Roman" w:cs="Times New Roman"/>
          <w:sz w:val="24"/>
          <w:szCs w:val="24"/>
        </w:rPr>
      </w:pPr>
    </w:p>
    <w:p w:rsidR="00CD5F40" w:rsidRPr="00FF389C" w:rsidRDefault="00CD5F40" w:rsidP="00CD5F40">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ТЕНДЕРНА ПРОПОЗИЦІЯ</w:t>
      </w:r>
    </w:p>
    <w:p w:rsidR="00CD5F40" w:rsidRPr="00FF389C" w:rsidRDefault="00CD5F40" w:rsidP="00CD5F40">
      <w:pPr>
        <w:numPr>
          <w:ilvl w:val="2"/>
          <w:numId w:val="3"/>
        </w:numPr>
        <w:suppressAutoHyphens/>
        <w:spacing w:after="0" w:line="100" w:lineRule="atLeast"/>
        <w:jc w:val="center"/>
        <w:rPr>
          <w:rFonts w:ascii="Times New Roman" w:hAnsi="Times New Roman" w:cs="Times New Roman"/>
          <w:sz w:val="24"/>
          <w:szCs w:val="24"/>
        </w:rPr>
      </w:pPr>
    </w:p>
    <w:p w:rsidR="00CD5F40" w:rsidRPr="00FF389C" w:rsidRDefault="00CD5F40" w:rsidP="0068148F">
      <w:pPr>
        <w:spacing w:after="0" w:line="240" w:lineRule="auto"/>
        <w:ind w:firstLine="708"/>
        <w:jc w:val="both"/>
        <w:rPr>
          <w:rFonts w:ascii="Times New Roman" w:hAnsi="Times New Roman" w:cs="Times New Roman"/>
          <w:sz w:val="24"/>
          <w:szCs w:val="24"/>
        </w:rPr>
      </w:pPr>
      <w:r w:rsidRPr="00FF389C">
        <w:rPr>
          <w:rFonts w:ascii="Times New Roman" w:hAnsi="Times New Roman" w:cs="Times New Roman"/>
          <w:sz w:val="24"/>
          <w:szCs w:val="24"/>
        </w:rPr>
        <w:t xml:space="preserve">Ми, (назва Учасника), надаємо свою тендерну пропозицію щодо участі у торгах про закупівлю </w:t>
      </w:r>
      <w:r w:rsidR="00225169">
        <w:rPr>
          <w:rFonts w:ascii="Times New Roman" w:hAnsi="Times New Roman" w:cs="Times New Roman"/>
          <w:sz w:val="24"/>
          <w:szCs w:val="24"/>
        </w:rPr>
        <w:t>фармацевтичної продукції</w:t>
      </w:r>
      <w:r w:rsidRPr="00FF389C">
        <w:rPr>
          <w:rFonts w:ascii="Times New Roman" w:hAnsi="Times New Roman"/>
          <w:sz w:val="24"/>
          <w:szCs w:val="24"/>
        </w:rPr>
        <w:t>, код ДК 021:2015 - 33600000-6 – фармацевтична продукція</w:t>
      </w:r>
      <w:r w:rsidRPr="00FF389C">
        <w:rPr>
          <w:rFonts w:ascii="Times New Roman" w:hAnsi="Times New Roman" w:cs="Times New Roman"/>
          <w:b/>
          <w:bCs/>
          <w:vanish/>
          <w:sz w:val="28"/>
          <w:szCs w:val="24"/>
        </w:rPr>
        <w:t xml:space="preserve"> Тдо нихийо закупівлю буде заключідно до Положення про закупіфвлюону - </w:t>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b/>
          <w:bCs/>
          <w:vanish/>
          <w:sz w:val="28"/>
          <w:szCs w:val="24"/>
        </w:rPr>
        <w:pgNum/>
      </w:r>
      <w:r w:rsidRPr="00FF389C">
        <w:rPr>
          <w:rFonts w:ascii="Times New Roman" w:hAnsi="Times New Roman" w:cs="Times New Roman"/>
          <w:sz w:val="28"/>
          <w:szCs w:val="24"/>
        </w:rPr>
        <w:t xml:space="preserve">, </w:t>
      </w:r>
      <w:r w:rsidRPr="00FF389C">
        <w:rPr>
          <w:rFonts w:ascii="Times New Roman" w:hAnsi="Times New Roman" w:cs="Times New Roman"/>
          <w:sz w:val="24"/>
          <w:szCs w:val="24"/>
        </w:rPr>
        <w:t>згідно</w:t>
      </w:r>
      <w:r w:rsidRPr="00FF389C">
        <w:rPr>
          <w:rFonts w:ascii="Times New Roman" w:hAnsi="Times New Roman" w:cs="Times New Roman"/>
          <w:sz w:val="28"/>
          <w:szCs w:val="24"/>
        </w:rPr>
        <w:t xml:space="preserve"> </w:t>
      </w:r>
      <w:r w:rsidRPr="00FF389C">
        <w:rPr>
          <w:rFonts w:ascii="Times New Roman" w:hAnsi="Times New Roman" w:cs="Times New Roman"/>
          <w:sz w:val="24"/>
          <w:szCs w:val="24"/>
        </w:rPr>
        <w:t xml:space="preserve">з </w:t>
      </w:r>
      <w:r w:rsidRPr="00FF389C">
        <w:rPr>
          <w:rFonts w:ascii="Times New Roman" w:hAnsi="Times New Roman"/>
          <w:color w:val="000000"/>
          <w:sz w:val="24"/>
          <w:szCs w:val="24"/>
        </w:rPr>
        <w:t>технічними, якісними та кількісними характеристики</w:t>
      </w:r>
      <w:r w:rsidRPr="00FF389C">
        <w:rPr>
          <w:rFonts w:ascii="Times New Roman" w:hAnsi="Times New Roman" w:cs="Times New Roman"/>
          <w:sz w:val="24"/>
          <w:szCs w:val="24"/>
        </w:rPr>
        <w:t xml:space="preserve"> та вимогами Замовника торгів, викладеними у тендерній документації.</w:t>
      </w:r>
    </w:p>
    <w:p w:rsidR="00CD5F40" w:rsidRPr="00FF389C" w:rsidRDefault="00CD5F40" w:rsidP="0068148F">
      <w:pPr>
        <w:spacing w:after="0" w:line="240" w:lineRule="auto"/>
        <w:jc w:val="both"/>
        <w:rPr>
          <w:rFonts w:ascii="Times New Roman" w:hAnsi="Times New Roman"/>
          <w:sz w:val="24"/>
          <w:szCs w:val="24"/>
        </w:rPr>
      </w:pPr>
      <w:r w:rsidRPr="00FF389C">
        <w:rPr>
          <w:rFonts w:ascii="Times New Roman" w:hAnsi="Times New Roman"/>
          <w:sz w:val="24"/>
          <w:szCs w:val="24"/>
        </w:rPr>
        <w:t xml:space="preserve">           Вивчивши тендерну документацію, т</w:t>
      </w:r>
      <w:r w:rsidRPr="00FF389C">
        <w:rPr>
          <w:rFonts w:ascii="Times New Roman" w:hAnsi="Times New Roman"/>
          <w:color w:val="000000"/>
          <w:sz w:val="24"/>
          <w:szCs w:val="24"/>
        </w:rPr>
        <w:t>ехнічні, якісні та кількісні характеристики</w:t>
      </w:r>
      <w:r w:rsidRPr="00FF389C">
        <w:rPr>
          <w:rFonts w:ascii="Times New Roman" w:hAnsi="Times New Roman"/>
          <w:sz w:val="24"/>
          <w:szCs w:val="24"/>
        </w:rPr>
        <w:t>, уповноважені на підписання договору, маємо можливість, погоджуємося та зобов'язуємось виконати вимоги Замовника та договору на умовах, зазначених у тендерній пропозиції, які відповідають умовам тендерної документації за наступними цінами: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410"/>
        <w:gridCol w:w="1559"/>
        <w:gridCol w:w="1559"/>
        <w:gridCol w:w="992"/>
        <w:gridCol w:w="993"/>
        <w:gridCol w:w="1134"/>
        <w:gridCol w:w="1275"/>
      </w:tblGrid>
      <w:tr w:rsidR="00D1307C" w:rsidRPr="00FF389C" w:rsidTr="00D1307C">
        <w:tc>
          <w:tcPr>
            <w:tcW w:w="284" w:type="dxa"/>
            <w:shd w:val="clear" w:color="auto" w:fill="auto"/>
          </w:tcPr>
          <w:p w:rsidR="00D1307C" w:rsidRPr="00FF389C" w:rsidRDefault="00D1307C" w:rsidP="00C46CF3">
            <w:pPr>
              <w:spacing w:after="0" w:line="240" w:lineRule="auto"/>
              <w:jc w:val="both"/>
              <w:rPr>
                <w:rFonts w:ascii="Times New Roman" w:hAnsi="Times New Roman" w:cs="Times New Roman"/>
                <w:sz w:val="24"/>
                <w:szCs w:val="24"/>
              </w:rPr>
            </w:pPr>
          </w:p>
        </w:tc>
        <w:tc>
          <w:tcPr>
            <w:tcW w:w="2410"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Найменування товару</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vertAlign w:val="superscript"/>
              </w:rPr>
            </w:pPr>
            <w:r w:rsidRPr="00FF389C">
              <w:rPr>
                <w:rFonts w:ascii="Times New Roman" w:hAnsi="Times New Roman" w:cs="Times New Roman"/>
                <w:sz w:val="24"/>
                <w:szCs w:val="24"/>
              </w:rPr>
              <w:t>МНН</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Код АТХ</w:t>
            </w:r>
          </w:p>
        </w:tc>
        <w:tc>
          <w:tcPr>
            <w:tcW w:w="992"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Од. виміру</w:t>
            </w:r>
          </w:p>
        </w:tc>
        <w:tc>
          <w:tcPr>
            <w:tcW w:w="993"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Кількість</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Ціна, грн., з ПДВ</w:t>
            </w: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Сума, грн., з ПДВ</w:t>
            </w:r>
          </w:p>
        </w:tc>
      </w:tr>
      <w:tr w:rsidR="00D1307C" w:rsidRPr="00FF389C" w:rsidTr="00D1307C">
        <w:trPr>
          <w:trHeight w:val="468"/>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1</w:t>
            </w:r>
          </w:p>
        </w:tc>
        <w:tc>
          <w:tcPr>
            <w:tcW w:w="2410"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Оксибутират</w:t>
            </w:r>
            <w:proofErr w:type="spellEnd"/>
            <w:r w:rsidRPr="00FF389C">
              <w:rPr>
                <w:rFonts w:ascii="Times New Roman" w:hAnsi="Times New Roman" w:cs="Times New Roman"/>
                <w:sz w:val="24"/>
                <w:szCs w:val="24"/>
              </w:rPr>
              <w:t xml:space="preserve"> натрію 20%-10,0 №10</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Natrii</w:t>
            </w:r>
            <w:proofErr w:type="spellEnd"/>
            <w:r w:rsidRPr="00FF389C">
              <w:rPr>
                <w:rFonts w:ascii="Times New Roman" w:hAnsi="Times New Roman" w:cs="Times New Roman"/>
                <w:sz w:val="24"/>
                <w:szCs w:val="24"/>
              </w:rPr>
              <w:t xml:space="preserve"> </w:t>
            </w:r>
            <w:proofErr w:type="spellStart"/>
            <w:r w:rsidRPr="00FF389C">
              <w:rPr>
                <w:rFonts w:ascii="Times New Roman" w:hAnsi="Times New Roman" w:cs="Times New Roman"/>
                <w:sz w:val="24"/>
                <w:szCs w:val="24"/>
              </w:rPr>
              <w:t>oxybutyras</w:t>
            </w:r>
            <w:proofErr w:type="spellEnd"/>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 N01AX11</w:t>
            </w:r>
          </w:p>
        </w:tc>
        <w:tc>
          <w:tcPr>
            <w:tcW w:w="992" w:type="dxa"/>
            <w:shd w:val="clear" w:color="auto" w:fill="auto"/>
          </w:tcPr>
          <w:p w:rsidR="00D1307C" w:rsidRPr="00FF389C" w:rsidRDefault="00D1307C" w:rsidP="00C46CF3">
            <w:pPr>
              <w:spacing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tcPr>
          <w:p w:rsidR="00D1307C" w:rsidRPr="00FF389C" w:rsidRDefault="00D1307C" w:rsidP="00C46CF3">
            <w:pPr>
              <w:spacing w:line="240" w:lineRule="auto"/>
              <w:jc w:val="center"/>
              <w:rPr>
                <w:rFonts w:ascii="Times New Roman" w:hAnsi="Times New Roman" w:cs="Times New Roman"/>
                <w:sz w:val="24"/>
                <w:szCs w:val="24"/>
              </w:rPr>
            </w:pPr>
            <w:r w:rsidRPr="00FF389C">
              <w:rPr>
                <w:rFonts w:ascii="Times New Roman" w:hAnsi="Times New Roman" w:cs="Times New Roman"/>
                <w:sz w:val="24"/>
                <w:szCs w:val="24"/>
              </w:rPr>
              <w:t>70</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rPr>
          <w:trHeight w:val="247"/>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2</w:t>
            </w:r>
          </w:p>
        </w:tc>
        <w:tc>
          <w:tcPr>
            <w:tcW w:w="2410"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Кетамін</w:t>
            </w:r>
            <w:proofErr w:type="spellEnd"/>
            <w:r w:rsidRPr="00FF389C">
              <w:rPr>
                <w:rFonts w:ascii="Times New Roman" w:hAnsi="Times New Roman" w:cs="Times New Roman"/>
                <w:sz w:val="24"/>
                <w:szCs w:val="24"/>
              </w:rPr>
              <w:t xml:space="preserve"> 5% 2мл №10</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Ketamine</w:t>
            </w:r>
            <w:proofErr w:type="spellEnd"/>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N01AX03</w:t>
            </w:r>
          </w:p>
        </w:tc>
        <w:tc>
          <w:tcPr>
            <w:tcW w:w="992"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3</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rPr>
          <w:trHeight w:val="370"/>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3</w:t>
            </w:r>
          </w:p>
        </w:tc>
        <w:tc>
          <w:tcPr>
            <w:tcW w:w="2410"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Мідазолам-Віста</w:t>
            </w:r>
            <w:proofErr w:type="spellEnd"/>
            <w:r w:rsidRPr="00FF389C">
              <w:rPr>
                <w:rFonts w:ascii="Times New Roman" w:hAnsi="Times New Roman" w:cs="Times New Roman"/>
                <w:sz w:val="24"/>
                <w:szCs w:val="24"/>
              </w:rPr>
              <w:t xml:space="preserve"> 15мг/3мл №5</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Midazolam</w:t>
            </w:r>
            <w:proofErr w:type="spellEnd"/>
          </w:p>
          <w:p w:rsidR="00D1307C" w:rsidRPr="00FF389C" w:rsidRDefault="00D1307C" w:rsidP="00C46CF3">
            <w:pPr>
              <w:spacing w:after="0" w:line="240" w:lineRule="auto"/>
              <w:jc w:val="center"/>
              <w:rPr>
                <w:rFonts w:ascii="Times New Roman" w:hAnsi="Times New Roman" w:cs="Times New Roman"/>
                <w:sz w:val="24"/>
                <w:szCs w:val="24"/>
              </w:rPr>
            </w:pP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N05CD08</w:t>
            </w:r>
          </w:p>
          <w:p w:rsidR="00D1307C" w:rsidRPr="00FF389C" w:rsidRDefault="00D1307C" w:rsidP="00C46CF3">
            <w:pPr>
              <w:spacing w:after="0" w:line="240" w:lineRule="auto"/>
              <w:jc w:val="center"/>
              <w:rPr>
                <w:rFonts w:ascii="Times New Roman" w:hAnsi="Times New Roman" w:cs="Times New Roman"/>
                <w:sz w:val="24"/>
                <w:szCs w:val="24"/>
              </w:rPr>
            </w:pPr>
          </w:p>
        </w:tc>
        <w:tc>
          <w:tcPr>
            <w:tcW w:w="992"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40</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rPr>
          <w:trHeight w:val="310"/>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4</w:t>
            </w:r>
          </w:p>
        </w:tc>
        <w:tc>
          <w:tcPr>
            <w:tcW w:w="2410"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Морфін 10мг/мл 1мл</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Morphine</w:t>
            </w:r>
            <w:proofErr w:type="spellEnd"/>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B04</w:t>
            </w:r>
          </w:p>
        </w:tc>
        <w:tc>
          <w:tcPr>
            <w:tcW w:w="992"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993"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rPr>
          <w:trHeight w:val="246"/>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w:t>
            </w:r>
          </w:p>
        </w:tc>
        <w:tc>
          <w:tcPr>
            <w:tcW w:w="2410"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Промедол 2% 1,0</w:t>
            </w:r>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Trimeperidine</w:t>
            </w:r>
            <w:proofErr w:type="spellEnd"/>
          </w:p>
        </w:tc>
        <w:tc>
          <w:tcPr>
            <w:tcW w:w="1559"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B04</w:t>
            </w:r>
          </w:p>
        </w:tc>
        <w:tc>
          <w:tcPr>
            <w:tcW w:w="992"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993"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rPr>
          <w:trHeight w:val="324"/>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6</w:t>
            </w:r>
          </w:p>
        </w:tc>
        <w:tc>
          <w:tcPr>
            <w:tcW w:w="2410" w:type="dxa"/>
            <w:shd w:val="clear" w:color="auto" w:fill="auto"/>
            <w:vAlign w:val="bottom"/>
          </w:tcPr>
          <w:p w:rsidR="00D1307C" w:rsidRPr="00FF389C" w:rsidRDefault="00D1307C" w:rsidP="00610BA6">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С</w:t>
            </w:r>
            <w:r w:rsidR="00610BA6">
              <w:rPr>
                <w:rFonts w:ascii="Times New Roman" w:hAnsi="Times New Roman" w:cs="Times New Roman"/>
                <w:sz w:val="24"/>
                <w:szCs w:val="24"/>
              </w:rPr>
              <w:t>и</w:t>
            </w:r>
            <w:r w:rsidRPr="00FF389C">
              <w:rPr>
                <w:rFonts w:ascii="Times New Roman" w:hAnsi="Times New Roman" w:cs="Times New Roman"/>
                <w:sz w:val="24"/>
                <w:szCs w:val="24"/>
              </w:rPr>
              <w:t>базон</w:t>
            </w:r>
            <w:proofErr w:type="spellEnd"/>
            <w:r w:rsidRPr="00FF389C">
              <w:rPr>
                <w:rFonts w:ascii="Times New Roman" w:hAnsi="Times New Roman" w:cs="Times New Roman"/>
                <w:sz w:val="24"/>
                <w:szCs w:val="24"/>
              </w:rPr>
              <w:t xml:space="preserve"> 0,5% 2,0 №10</w:t>
            </w:r>
          </w:p>
        </w:tc>
        <w:tc>
          <w:tcPr>
            <w:tcW w:w="1559"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Diazepam</w:t>
            </w:r>
            <w:proofErr w:type="spellEnd"/>
          </w:p>
        </w:tc>
        <w:tc>
          <w:tcPr>
            <w:tcW w:w="1559"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N05BA01</w:t>
            </w:r>
          </w:p>
        </w:tc>
        <w:tc>
          <w:tcPr>
            <w:tcW w:w="992"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rPr>
          <w:trHeight w:val="248"/>
        </w:trPr>
        <w:tc>
          <w:tcPr>
            <w:tcW w:w="28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7</w:t>
            </w:r>
          </w:p>
        </w:tc>
        <w:tc>
          <w:tcPr>
            <w:tcW w:w="2410"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Фентаніл</w:t>
            </w:r>
            <w:proofErr w:type="spellEnd"/>
            <w:r w:rsidRPr="00FF389C">
              <w:rPr>
                <w:rFonts w:ascii="Times New Roman" w:hAnsi="Times New Roman" w:cs="Times New Roman"/>
                <w:sz w:val="24"/>
                <w:szCs w:val="24"/>
              </w:rPr>
              <w:t xml:space="preserve"> 0,005% 2,0</w:t>
            </w:r>
          </w:p>
        </w:tc>
        <w:tc>
          <w:tcPr>
            <w:tcW w:w="1559"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Fentanyl</w:t>
            </w:r>
            <w:proofErr w:type="spellEnd"/>
          </w:p>
        </w:tc>
        <w:tc>
          <w:tcPr>
            <w:tcW w:w="1559"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B03</w:t>
            </w:r>
          </w:p>
        </w:tc>
        <w:tc>
          <w:tcPr>
            <w:tcW w:w="992"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993" w:type="dxa"/>
            <w:shd w:val="clear" w:color="auto" w:fill="auto"/>
            <w:vAlign w:val="bottom"/>
          </w:tcPr>
          <w:p w:rsidR="00D1307C" w:rsidRPr="00FF389C" w:rsidRDefault="00D1307C"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1100</w:t>
            </w:r>
          </w:p>
        </w:tc>
        <w:tc>
          <w:tcPr>
            <w:tcW w:w="1134"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c>
          <w:tcPr>
            <w:tcW w:w="1275" w:type="dxa"/>
            <w:shd w:val="clear" w:color="auto" w:fill="auto"/>
          </w:tcPr>
          <w:p w:rsidR="00D1307C" w:rsidRPr="00FF389C" w:rsidRDefault="00D1307C" w:rsidP="00C46CF3">
            <w:pPr>
              <w:spacing w:after="0" w:line="240" w:lineRule="auto"/>
              <w:jc w:val="center"/>
              <w:rPr>
                <w:rFonts w:ascii="Times New Roman" w:hAnsi="Times New Roman" w:cs="Times New Roman"/>
                <w:sz w:val="24"/>
                <w:szCs w:val="24"/>
              </w:rPr>
            </w:pPr>
          </w:p>
        </w:tc>
      </w:tr>
      <w:tr w:rsidR="00D1307C" w:rsidRPr="00FF389C" w:rsidTr="00D1307C">
        <w:tc>
          <w:tcPr>
            <w:tcW w:w="8931" w:type="dxa"/>
            <w:gridSpan w:val="7"/>
            <w:shd w:val="clear" w:color="auto" w:fill="auto"/>
          </w:tcPr>
          <w:p w:rsidR="00D1307C" w:rsidRPr="00FF389C" w:rsidRDefault="00D1307C" w:rsidP="00C46CF3">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Всього без ПДВ:</w:t>
            </w:r>
          </w:p>
        </w:tc>
        <w:tc>
          <w:tcPr>
            <w:tcW w:w="1275" w:type="dxa"/>
            <w:shd w:val="clear" w:color="auto" w:fill="auto"/>
          </w:tcPr>
          <w:p w:rsidR="00D1307C" w:rsidRPr="00FF389C" w:rsidRDefault="00D1307C" w:rsidP="00C46CF3">
            <w:pPr>
              <w:spacing w:after="0" w:line="240" w:lineRule="auto"/>
              <w:jc w:val="both"/>
              <w:rPr>
                <w:rFonts w:ascii="Times New Roman" w:hAnsi="Times New Roman" w:cs="Times New Roman"/>
                <w:sz w:val="24"/>
                <w:szCs w:val="24"/>
              </w:rPr>
            </w:pPr>
          </w:p>
        </w:tc>
      </w:tr>
      <w:tr w:rsidR="00D1307C" w:rsidRPr="00FF389C" w:rsidTr="00D1307C">
        <w:tc>
          <w:tcPr>
            <w:tcW w:w="8931" w:type="dxa"/>
            <w:gridSpan w:val="7"/>
            <w:shd w:val="clear" w:color="auto" w:fill="auto"/>
          </w:tcPr>
          <w:p w:rsidR="00D1307C" w:rsidRPr="00FF389C" w:rsidRDefault="00D1307C" w:rsidP="00C46CF3">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ПДВ ____ %:</w:t>
            </w:r>
          </w:p>
        </w:tc>
        <w:tc>
          <w:tcPr>
            <w:tcW w:w="1275" w:type="dxa"/>
            <w:shd w:val="clear" w:color="auto" w:fill="auto"/>
          </w:tcPr>
          <w:p w:rsidR="00D1307C" w:rsidRPr="00FF389C" w:rsidRDefault="00D1307C" w:rsidP="00C46CF3">
            <w:pPr>
              <w:spacing w:after="0" w:line="240" w:lineRule="auto"/>
              <w:jc w:val="both"/>
              <w:rPr>
                <w:rFonts w:ascii="Times New Roman" w:hAnsi="Times New Roman" w:cs="Times New Roman"/>
                <w:sz w:val="24"/>
                <w:szCs w:val="24"/>
              </w:rPr>
            </w:pPr>
          </w:p>
        </w:tc>
      </w:tr>
    </w:tbl>
    <w:p w:rsidR="00F96079" w:rsidRPr="00FF389C" w:rsidRDefault="00F96079" w:rsidP="00A84180">
      <w:pPr>
        <w:autoSpaceDE w:val="0"/>
        <w:autoSpaceDN w:val="0"/>
        <w:adjustRightInd w:val="0"/>
        <w:spacing w:after="0" w:line="240" w:lineRule="auto"/>
        <w:rPr>
          <w:rFonts w:ascii="Times New Roman" w:hAnsi="Times New Roman" w:cs="Times New Roman"/>
          <w:bCs/>
          <w:sz w:val="24"/>
          <w:szCs w:val="24"/>
        </w:rPr>
      </w:pPr>
    </w:p>
    <w:p w:rsidR="00A84180" w:rsidRPr="00FF389C" w:rsidRDefault="00A84180" w:rsidP="00A84180">
      <w:pPr>
        <w:autoSpaceDE w:val="0"/>
        <w:autoSpaceDN w:val="0"/>
        <w:adjustRightInd w:val="0"/>
        <w:spacing w:after="0" w:line="240" w:lineRule="auto"/>
        <w:rPr>
          <w:rFonts w:ascii="Times New Roman" w:hAnsi="Times New Roman" w:cs="Times New Roman"/>
          <w:bCs/>
          <w:sz w:val="24"/>
          <w:szCs w:val="24"/>
        </w:rPr>
      </w:pPr>
      <w:r w:rsidRPr="00FF389C">
        <w:rPr>
          <w:rFonts w:ascii="Times New Roman" w:hAnsi="Times New Roman" w:cs="Times New Roman"/>
          <w:bCs/>
          <w:sz w:val="24"/>
          <w:szCs w:val="24"/>
        </w:rPr>
        <w:t>Загальна сума нашої пропозиції становить _____</w:t>
      </w:r>
      <w:r w:rsidR="00F96079" w:rsidRPr="00FF389C">
        <w:rPr>
          <w:rFonts w:ascii="Times New Roman" w:hAnsi="Times New Roman" w:cs="Times New Roman"/>
          <w:bCs/>
          <w:sz w:val="24"/>
          <w:szCs w:val="24"/>
        </w:rPr>
        <w:t>________</w:t>
      </w:r>
      <w:r w:rsidRPr="00FF389C">
        <w:rPr>
          <w:rFonts w:ascii="Times New Roman" w:hAnsi="Times New Roman" w:cs="Times New Roman"/>
          <w:bCs/>
          <w:sz w:val="24"/>
          <w:szCs w:val="24"/>
        </w:rPr>
        <w:t xml:space="preserve">________________________ (з/без ПДВ)                                       </w:t>
      </w:r>
    </w:p>
    <w:p w:rsidR="00A84180" w:rsidRPr="00FF389C" w:rsidRDefault="00A84180" w:rsidP="00F96079">
      <w:pPr>
        <w:autoSpaceDE w:val="0"/>
        <w:autoSpaceDN w:val="0"/>
        <w:adjustRightInd w:val="0"/>
        <w:spacing w:after="0" w:line="240" w:lineRule="auto"/>
        <w:rPr>
          <w:rFonts w:ascii="Times New Roman" w:hAnsi="Times New Roman" w:cs="Times New Roman"/>
          <w:bCs/>
          <w:sz w:val="24"/>
          <w:szCs w:val="24"/>
        </w:rPr>
      </w:pPr>
      <w:r w:rsidRPr="00FF389C">
        <w:rPr>
          <w:rFonts w:ascii="Times New Roman" w:hAnsi="Times New Roman" w:cs="Times New Roman"/>
          <w:bCs/>
          <w:sz w:val="24"/>
          <w:szCs w:val="24"/>
        </w:rPr>
        <w:t xml:space="preserve">                                                                                   </w:t>
      </w:r>
      <w:r w:rsidR="00F96079" w:rsidRPr="00FF389C">
        <w:rPr>
          <w:rFonts w:ascii="Times New Roman" w:hAnsi="Times New Roman" w:cs="Times New Roman"/>
          <w:bCs/>
          <w:sz w:val="24"/>
          <w:szCs w:val="24"/>
        </w:rPr>
        <w:t xml:space="preserve">          </w:t>
      </w:r>
      <w:r w:rsidRPr="00FF389C">
        <w:rPr>
          <w:rFonts w:ascii="Times New Roman" w:hAnsi="Times New Roman" w:cs="Times New Roman"/>
          <w:sz w:val="24"/>
          <w:szCs w:val="24"/>
        </w:rPr>
        <w:t xml:space="preserve"> </w:t>
      </w:r>
    </w:p>
    <w:p w:rsidR="00A84180" w:rsidRPr="00FF389C" w:rsidRDefault="00A84180" w:rsidP="00A84180">
      <w:pPr>
        <w:suppressAutoHyphens/>
        <w:spacing w:after="0" w:line="240" w:lineRule="auto"/>
        <w:ind w:firstLine="360"/>
        <w:jc w:val="both"/>
        <w:rPr>
          <w:rFonts w:ascii="Times New Roman" w:eastAsia="Times New Roman" w:hAnsi="Times New Roman" w:cs="Times New Roman"/>
          <w:sz w:val="24"/>
          <w:szCs w:val="24"/>
          <w:lang w:eastAsia="ar-SA"/>
        </w:rPr>
      </w:pPr>
      <w:r w:rsidRPr="00FF389C">
        <w:rPr>
          <w:rFonts w:ascii="Times New Roman" w:eastAsia="Times New Roman" w:hAnsi="Times New Roman" w:cs="Times New Roman"/>
          <w:sz w:val="24"/>
          <w:szCs w:val="24"/>
          <w:lang w:eastAsia="ar-SA"/>
        </w:rPr>
        <w:t>1. Загальна вартість пропозиції вказуються з урахуванням всіх податків і зборів, що сплачуються або мають бути сплачені в</w:t>
      </w:r>
      <w:r w:rsidRPr="00FF389C">
        <w:rPr>
          <w:rFonts w:ascii="Times New Roman" w:hAnsi="Times New Roman" w:cs="Times New Roman"/>
          <w:sz w:val="24"/>
          <w:szCs w:val="24"/>
        </w:rPr>
        <w:t>ключає в себе всі витрати на транспортування, навантаження та розвантаження, страхування та інших витрат</w:t>
      </w:r>
      <w:r w:rsidRPr="00FF389C">
        <w:rPr>
          <w:rFonts w:ascii="Times New Roman" w:eastAsia="Times New Roman" w:hAnsi="Times New Roman" w:cs="Times New Roman"/>
          <w:sz w:val="24"/>
          <w:szCs w:val="24"/>
          <w:lang w:eastAsia="ar-SA"/>
        </w:rPr>
        <w:t>.</w:t>
      </w:r>
    </w:p>
    <w:p w:rsidR="00A84180" w:rsidRPr="00FF389C" w:rsidRDefault="00A84180" w:rsidP="00A84180">
      <w:pPr>
        <w:suppressAutoHyphens/>
        <w:spacing w:after="0" w:line="240" w:lineRule="auto"/>
        <w:ind w:firstLine="360"/>
        <w:jc w:val="both"/>
        <w:rPr>
          <w:rFonts w:ascii="Times New Roman" w:eastAsia="Times New Roman" w:hAnsi="Times New Roman" w:cs="Times New Roman"/>
          <w:sz w:val="24"/>
          <w:szCs w:val="24"/>
          <w:lang w:eastAsia="ar-SA"/>
        </w:rPr>
      </w:pPr>
      <w:r w:rsidRPr="00FF389C">
        <w:rPr>
          <w:rFonts w:ascii="Times New Roman" w:eastAsia="Times New Roman" w:hAnsi="Times New Roman" w:cs="Times New Roman"/>
          <w:sz w:val="24"/>
          <w:szCs w:val="24"/>
          <w:lang w:eastAsia="ar-SA"/>
        </w:rPr>
        <w:t>2. Обсяги закупівлі товарів можуть бути зменшені залежно від потреб Замовника та реального фінансування видатків.</w:t>
      </w:r>
    </w:p>
    <w:p w:rsidR="00A84180" w:rsidRPr="00FF389C" w:rsidRDefault="00A84180" w:rsidP="00A84180">
      <w:pPr>
        <w:tabs>
          <w:tab w:val="left" w:pos="540"/>
        </w:tabs>
        <w:suppressAutoHyphens/>
        <w:spacing w:after="0" w:line="220" w:lineRule="atLeast"/>
        <w:ind w:firstLine="360"/>
        <w:jc w:val="both"/>
        <w:rPr>
          <w:rFonts w:ascii="Times New Roman" w:eastAsia="Times New Roman" w:hAnsi="Times New Roman" w:cs="Times New Roman"/>
          <w:color w:val="000000"/>
          <w:sz w:val="24"/>
          <w:szCs w:val="24"/>
          <w:lang w:eastAsia="ar-SA"/>
        </w:rPr>
      </w:pPr>
      <w:r w:rsidRPr="00FF389C">
        <w:rPr>
          <w:rFonts w:ascii="Times New Roman" w:eastAsia="Times New Roman" w:hAnsi="Times New Roman" w:cs="Times New Roman"/>
          <w:sz w:val="24"/>
          <w:szCs w:val="24"/>
          <w:lang w:eastAsia="ar-SA"/>
        </w:rPr>
        <w:t>3. У разі визначення нас переможцем та прийня</w:t>
      </w:r>
      <w:r w:rsidRPr="00FF389C">
        <w:rPr>
          <w:rFonts w:ascii="Times New Roman" w:eastAsia="Times New Roman" w:hAnsi="Times New Roman" w:cs="Times New Roman"/>
          <w:color w:val="000000"/>
          <w:sz w:val="24"/>
          <w:szCs w:val="24"/>
          <w:lang w:eastAsia="ar-SA"/>
        </w:rPr>
        <w:t>ття рішення про намір укласти договір про закупівлю, ми беремо на себе зобов'язання виконати всі умови, передбачені договором.</w:t>
      </w:r>
    </w:p>
    <w:p w:rsidR="00A84180" w:rsidRPr="00FF389C" w:rsidRDefault="00A84180" w:rsidP="00A84180">
      <w:pPr>
        <w:tabs>
          <w:tab w:val="left" w:pos="540"/>
        </w:tabs>
        <w:suppressAutoHyphens/>
        <w:spacing w:after="0" w:line="220" w:lineRule="atLeast"/>
        <w:ind w:firstLine="360"/>
        <w:jc w:val="both"/>
        <w:rPr>
          <w:rFonts w:ascii="Times New Roman" w:eastAsia="Times New Roman" w:hAnsi="Times New Roman" w:cs="Times New Roman"/>
          <w:color w:val="000000"/>
          <w:sz w:val="24"/>
          <w:szCs w:val="24"/>
          <w:lang w:eastAsia="ar-SA"/>
        </w:rPr>
      </w:pPr>
      <w:r w:rsidRPr="00FF389C">
        <w:rPr>
          <w:rFonts w:ascii="Times New Roman" w:eastAsia="Times New Roman" w:hAnsi="Times New Roman" w:cs="Times New Roman"/>
          <w:color w:val="000000"/>
          <w:sz w:val="24"/>
          <w:szCs w:val="24"/>
          <w:lang w:eastAsia="ar-SA"/>
        </w:rPr>
        <w:t xml:space="preserve">4. Ми погоджуємося дотримуватися умов цієї пропозиції протягом 90 календарних днів з дня визначення переможця тендерних пропозицій. </w:t>
      </w:r>
    </w:p>
    <w:p w:rsidR="00A84180" w:rsidRPr="00FF389C" w:rsidRDefault="00A84180" w:rsidP="00A84180">
      <w:pPr>
        <w:tabs>
          <w:tab w:val="left" w:pos="540"/>
        </w:tabs>
        <w:suppressAutoHyphens/>
        <w:spacing w:after="0" w:line="220" w:lineRule="atLeast"/>
        <w:ind w:firstLine="360"/>
        <w:jc w:val="both"/>
        <w:rPr>
          <w:rFonts w:ascii="Times New Roman" w:eastAsia="Times New Roman" w:hAnsi="Times New Roman" w:cs="Times New Roman"/>
          <w:color w:val="000000"/>
          <w:sz w:val="24"/>
          <w:szCs w:val="24"/>
          <w:lang w:eastAsia="ar-SA"/>
        </w:rPr>
      </w:pPr>
      <w:r w:rsidRPr="00FF389C">
        <w:rPr>
          <w:rFonts w:ascii="Times New Roman" w:eastAsia="Times New Roman" w:hAnsi="Times New Roman" w:cs="Times New Roman"/>
          <w:color w:val="000000"/>
          <w:sz w:val="24"/>
          <w:szCs w:val="24"/>
          <w:lang w:eastAsia="ar-SA"/>
        </w:rPr>
        <w:t>5.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 умовами.</w:t>
      </w:r>
    </w:p>
    <w:p w:rsidR="00A84180" w:rsidRPr="00FF389C" w:rsidRDefault="00A84180" w:rsidP="00A84180">
      <w:pPr>
        <w:tabs>
          <w:tab w:val="left" w:pos="540"/>
        </w:tabs>
        <w:suppressAutoHyphens/>
        <w:spacing w:after="0" w:line="220" w:lineRule="atLeast"/>
        <w:ind w:firstLine="360"/>
        <w:jc w:val="both"/>
        <w:rPr>
          <w:rFonts w:ascii="Times New Roman" w:eastAsia="Times New Roman" w:hAnsi="Times New Roman" w:cs="Times New Roman"/>
          <w:color w:val="000000"/>
          <w:sz w:val="24"/>
          <w:szCs w:val="24"/>
          <w:lang w:eastAsia="ar-SA"/>
        </w:rPr>
      </w:pPr>
      <w:r w:rsidRPr="00FF389C">
        <w:rPr>
          <w:rFonts w:ascii="Times New Roman" w:eastAsia="Times New Roman" w:hAnsi="Times New Roman" w:cs="Times New Roman"/>
          <w:color w:val="000000"/>
          <w:sz w:val="24"/>
          <w:szCs w:val="24"/>
          <w:lang w:eastAsia="ar-SA"/>
        </w:rPr>
        <w:t xml:space="preserve">6. Ми розуміємо та погоджуємося, що Замовник може відмінити процедуру закупівлі у разі наявності обставин для цього відповідно до чинного законодавства. </w:t>
      </w:r>
    </w:p>
    <w:p w:rsidR="00A84180" w:rsidRPr="00FF389C" w:rsidRDefault="00A84180" w:rsidP="00A84180">
      <w:pPr>
        <w:tabs>
          <w:tab w:val="left" w:pos="540"/>
        </w:tabs>
        <w:suppressAutoHyphens/>
        <w:spacing w:after="0" w:line="220" w:lineRule="atLeast"/>
        <w:ind w:firstLine="360"/>
        <w:jc w:val="both"/>
        <w:rPr>
          <w:rFonts w:ascii="Times New Roman" w:eastAsia="Times New Roman" w:hAnsi="Times New Roman" w:cs="Times New Roman"/>
          <w:color w:val="000000"/>
          <w:sz w:val="24"/>
          <w:szCs w:val="24"/>
          <w:lang w:eastAsia="ar-SA"/>
        </w:rPr>
      </w:pPr>
      <w:r w:rsidRPr="00FF389C">
        <w:rPr>
          <w:rFonts w:ascii="Times New Roman" w:eastAsia="Times New Roman" w:hAnsi="Times New Roman" w:cs="Times New Roman"/>
          <w:color w:val="000000"/>
          <w:sz w:val="24"/>
          <w:szCs w:val="24"/>
          <w:lang w:eastAsia="ar-SA"/>
        </w:rPr>
        <w:t xml:space="preserve">7. 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A84180" w:rsidRPr="00FF389C" w:rsidRDefault="00A84180" w:rsidP="00A84180">
      <w:pPr>
        <w:tabs>
          <w:tab w:val="left" w:pos="540"/>
        </w:tabs>
        <w:suppressAutoHyphens/>
        <w:spacing w:after="0" w:line="220" w:lineRule="atLeast"/>
        <w:ind w:firstLine="360"/>
        <w:jc w:val="both"/>
        <w:rPr>
          <w:rFonts w:ascii="Times New Roman" w:eastAsia="Times New Roman" w:hAnsi="Times New Roman" w:cs="Times New Roman"/>
          <w:color w:val="000000"/>
          <w:sz w:val="24"/>
          <w:szCs w:val="24"/>
          <w:lang w:eastAsia="ar-SA"/>
        </w:rPr>
      </w:pPr>
      <w:r w:rsidRPr="00FF389C">
        <w:rPr>
          <w:rFonts w:ascii="Times New Roman" w:eastAsia="Times New Roman" w:hAnsi="Times New Roman" w:cs="Times New Roman"/>
          <w:color w:val="000000"/>
          <w:sz w:val="24"/>
          <w:szCs w:val="24"/>
          <w:lang w:eastAsia="ar-SA"/>
        </w:rPr>
        <w:lastRenderedPageBreak/>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84180" w:rsidRPr="00FF389C" w:rsidRDefault="00A84180" w:rsidP="00A84180">
      <w:pPr>
        <w:widowControl w:val="0"/>
        <w:shd w:val="clear" w:color="auto" w:fill="FFFFFF"/>
        <w:tabs>
          <w:tab w:val="left" w:pos="284"/>
          <w:tab w:val="right" w:leader="underscore" w:pos="9923"/>
        </w:tabs>
        <w:suppressAutoHyphens/>
        <w:spacing w:after="0"/>
        <w:ind w:right="-262"/>
        <w:jc w:val="both"/>
        <w:rPr>
          <w:rFonts w:ascii="Times New Roman" w:eastAsia="Times New Roman" w:hAnsi="Times New Roman" w:cs="Times New Roman"/>
          <w:i/>
          <w:iCs/>
          <w:color w:val="000000"/>
          <w:spacing w:val="-3"/>
          <w:sz w:val="24"/>
          <w:szCs w:val="24"/>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A84180" w:rsidRPr="00FF389C" w:rsidTr="00216D9B">
        <w:trPr>
          <w:trHeight w:val="23"/>
        </w:trPr>
        <w:tc>
          <w:tcPr>
            <w:tcW w:w="3718" w:type="dxa"/>
            <w:hideMark/>
          </w:tcPr>
          <w:p w:rsidR="00A84180" w:rsidRPr="00FF389C" w:rsidRDefault="00A84180" w:rsidP="00216D9B">
            <w:pPr>
              <w:suppressAutoHyphens/>
              <w:snapToGrid w:val="0"/>
              <w:spacing w:after="0"/>
              <w:ind w:left="-108" w:right="-3"/>
              <w:rPr>
                <w:rFonts w:ascii="Times New Roman" w:eastAsia="Times New Roman" w:hAnsi="Times New Roman" w:cs="Times New Roman"/>
                <w:sz w:val="24"/>
                <w:szCs w:val="24"/>
                <w:u w:val="single"/>
                <w:lang w:eastAsia="ar-SA"/>
              </w:rPr>
            </w:pPr>
            <w:r w:rsidRPr="00FF389C">
              <w:rPr>
                <w:rFonts w:ascii="Times New Roman" w:eastAsia="Times New Roman" w:hAnsi="Times New Roman" w:cs="Times New Roman"/>
                <w:sz w:val="24"/>
                <w:szCs w:val="24"/>
                <w:u w:val="single"/>
                <w:lang w:eastAsia="ar-SA"/>
              </w:rPr>
              <w:t xml:space="preserve">    Уповноважена особа</w:t>
            </w:r>
          </w:p>
        </w:tc>
        <w:tc>
          <w:tcPr>
            <w:tcW w:w="2047" w:type="dxa"/>
            <w:tcBorders>
              <w:top w:val="nil"/>
              <w:left w:val="nil"/>
              <w:bottom w:val="single" w:sz="4" w:space="0" w:color="000000"/>
              <w:right w:val="nil"/>
            </w:tcBorders>
          </w:tcPr>
          <w:p w:rsidR="00A84180" w:rsidRPr="00FF389C" w:rsidRDefault="00A84180" w:rsidP="00216D9B">
            <w:pPr>
              <w:suppressAutoHyphens/>
              <w:snapToGrid w:val="0"/>
              <w:spacing w:after="0"/>
              <w:ind w:left="-108" w:right="-3"/>
              <w:rPr>
                <w:rFonts w:ascii="Times New Roman" w:eastAsia="Times New Roman" w:hAnsi="Times New Roman" w:cs="Times New Roman"/>
                <w:b/>
                <w:sz w:val="24"/>
                <w:szCs w:val="24"/>
                <w:lang w:eastAsia="ar-SA"/>
              </w:rPr>
            </w:pPr>
          </w:p>
        </w:tc>
        <w:tc>
          <w:tcPr>
            <w:tcW w:w="1249" w:type="dxa"/>
          </w:tcPr>
          <w:p w:rsidR="00A84180" w:rsidRPr="00FF389C" w:rsidRDefault="00A84180" w:rsidP="00216D9B">
            <w:pPr>
              <w:suppressAutoHyphens/>
              <w:snapToGrid w:val="0"/>
              <w:spacing w:after="0"/>
              <w:ind w:left="-108" w:right="-3"/>
              <w:rPr>
                <w:rFonts w:ascii="Times New Roman" w:eastAsia="Times New Roman" w:hAnsi="Times New Roman" w:cs="Times New Roman"/>
                <w:b/>
                <w:sz w:val="24"/>
                <w:szCs w:val="24"/>
                <w:lang w:eastAsia="ar-SA"/>
              </w:rPr>
            </w:pPr>
          </w:p>
        </w:tc>
        <w:tc>
          <w:tcPr>
            <w:tcW w:w="2346" w:type="dxa"/>
            <w:tcBorders>
              <w:top w:val="nil"/>
              <w:left w:val="nil"/>
              <w:bottom w:val="single" w:sz="4" w:space="0" w:color="000000"/>
              <w:right w:val="nil"/>
            </w:tcBorders>
          </w:tcPr>
          <w:p w:rsidR="00A84180" w:rsidRPr="00FF389C" w:rsidRDefault="00A84180" w:rsidP="00216D9B">
            <w:pPr>
              <w:suppressAutoHyphens/>
              <w:snapToGrid w:val="0"/>
              <w:spacing w:after="0"/>
              <w:ind w:left="-108" w:right="-3"/>
              <w:rPr>
                <w:rFonts w:ascii="Times New Roman" w:eastAsia="Times New Roman" w:hAnsi="Times New Roman" w:cs="Times New Roman"/>
                <w:b/>
                <w:sz w:val="24"/>
                <w:szCs w:val="24"/>
                <w:lang w:eastAsia="ar-SA"/>
              </w:rPr>
            </w:pPr>
          </w:p>
        </w:tc>
      </w:tr>
      <w:tr w:rsidR="00A84180" w:rsidRPr="00FF389C" w:rsidTr="00216D9B">
        <w:trPr>
          <w:trHeight w:val="256"/>
        </w:trPr>
        <w:tc>
          <w:tcPr>
            <w:tcW w:w="3718" w:type="dxa"/>
            <w:hideMark/>
          </w:tcPr>
          <w:p w:rsidR="00A84180" w:rsidRPr="00FF389C" w:rsidRDefault="00A84180" w:rsidP="00216D9B">
            <w:pPr>
              <w:suppressAutoHyphens/>
              <w:snapToGrid w:val="0"/>
              <w:spacing w:after="0"/>
              <w:ind w:left="-108" w:right="-3"/>
              <w:rPr>
                <w:rFonts w:ascii="Times New Roman" w:eastAsia="Times New Roman" w:hAnsi="Times New Roman" w:cs="Times New Roman"/>
                <w:sz w:val="24"/>
                <w:szCs w:val="24"/>
                <w:lang w:eastAsia="ar-SA"/>
              </w:rPr>
            </w:pPr>
            <w:r w:rsidRPr="00FF389C">
              <w:rPr>
                <w:rFonts w:ascii="Times New Roman" w:eastAsia="Times New Roman" w:hAnsi="Times New Roman" w:cs="Times New Roman"/>
                <w:sz w:val="24"/>
                <w:szCs w:val="24"/>
                <w:lang w:eastAsia="ar-SA"/>
              </w:rPr>
              <w:t xml:space="preserve">               (Посада)</w:t>
            </w:r>
          </w:p>
        </w:tc>
        <w:tc>
          <w:tcPr>
            <w:tcW w:w="2047" w:type="dxa"/>
            <w:tcBorders>
              <w:top w:val="single" w:sz="4" w:space="0" w:color="000000"/>
              <w:left w:val="nil"/>
              <w:bottom w:val="nil"/>
              <w:right w:val="nil"/>
            </w:tcBorders>
            <w:hideMark/>
          </w:tcPr>
          <w:p w:rsidR="00A84180" w:rsidRPr="00FF389C" w:rsidRDefault="00A84180" w:rsidP="00216D9B">
            <w:pPr>
              <w:suppressAutoHyphens/>
              <w:snapToGrid w:val="0"/>
              <w:spacing w:after="0"/>
              <w:ind w:left="-108" w:right="-3"/>
              <w:jc w:val="center"/>
              <w:rPr>
                <w:rFonts w:ascii="Times New Roman" w:eastAsia="Times New Roman" w:hAnsi="Times New Roman" w:cs="Times New Roman"/>
                <w:sz w:val="24"/>
                <w:szCs w:val="24"/>
                <w:lang w:eastAsia="ar-SA"/>
              </w:rPr>
            </w:pPr>
            <w:r w:rsidRPr="00FF389C">
              <w:rPr>
                <w:rFonts w:ascii="Times New Roman" w:eastAsia="Times New Roman" w:hAnsi="Times New Roman" w:cs="Times New Roman"/>
                <w:sz w:val="24"/>
                <w:szCs w:val="24"/>
                <w:lang w:eastAsia="ar-SA"/>
              </w:rPr>
              <w:t xml:space="preserve">(підпис, </w:t>
            </w:r>
            <w:proofErr w:type="spellStart"/>
            <w:r w:rsidRPr="00FF389C">
              <w:rPr>
                <w:rFonts w:ascii="Times New Roman" w:eastAsia="Times New Roman" w:hAnsi="Times New Roman" w:cs="Times New Roman"/>
                <w:sz w:val="24"/>
                <w:szCs w:val="24"/>
                <w:lang w:eastAsia="ar-SA"/>
              </w:rPr>
              <w:t>м.п</w:t>
            </w:r>
            <w:proofErr w:type="spellEnd"/>
            <w:r w:rsidRPr="00FF389C">
              <w:rPr>
                <w:rFonts w:ascii="Times New Roman" w:eastAsia="Times New Roman" w:hAnsi="Times New Roman" w:cs="Times New Roman"/>
                <w:sz w:val="24"/>
                <w:szCs w:val="24"/>
                <w:lang w:eastAsia="ar-SA"/>
              </w:rPr>
              <w:t>..)</w:t>
            </w:r>
          </w:p>
        </w:tc>
        <w:tc>
          <w:tcPr>
            <w:tcW w:w="1249" w:type="dxa"/>
          </w:tcPr>
          <w:p w:rsidR="00A84180" w:rsidRPr="00FF389C" w:rsidRDefault="00A84180" w:rsidP="00216D9B">
            <w:pPr>
              <w:suppressAutoHyphens/>
              <w:snapToGrid w:val="0"/>
              <w:spacing w:after="0"/>
              <w:ind w:left="-108" w:right="-3"/>
              <w:jc w:val="center"/>
              <w:rPr>
                <w:rFonts w:ascii="Times New Roman" w:eastAsia="Times New Roman" w:hAnsi="Times New Roman" w:cs="Times New Roman"/>
                <w:sz w:val="24"/>
                <w:szCs w:val="24"/>
                <w:lang w:eastAsia="ar-SA"/>
              </w:rPr>
            </w:pPr>
          </w:p>
        </w:tc>
        <w:tc>
          <w:tcPr>
            <w:tcW w:w="2346" w:type="dxa"/>
            <w:tcBorders>
              <w:top w:val="single" w:sz="4" w:space="0" w:color="000000"/>
              <w:left w:val="nil"/>
              <w:bottom w:val="nil"/>
              <w:right w:val="nil"/>
            </w:tcBorders>
            <w:hideMark/>
          </w:tcPr>
          <w:p w:rsidR="00A84180" w:rsidRPr="00FF389C" w:rsidRDefault="00A84180" w:rsidP="00216D9B">
            <w:pPr>
              <w:suppressAutoHyphens/>
              <w:snapToGrid w:val="0"/>
              <w:spacing w:after="0"/>
              <w:ind w:right="-3"/>
              <w:rPr>
                <w:rFonts w:ascii="Times New Roman" w:eastAsia="Times New Roman" w:hAnsi="Times New Roman" w:cs="Times New Roman"/>
                <w:sz w:val="24"/>
                <w:szCs w:val="24"/>
                <w:lang w:eastAsia="ar-SA"/>
              </w:rPr>
            </w:pPr>
            <w:r w:rsidRPr="00FF389C">
              <w:rPr>
                <w:rFonts w:ascii="Times New Roman" w:eastAsia="Times New Roman" w:hAnsi="Times New Roman" w:cs="Times New Roman"/>
                <w:sz w:val="24"/>
                <w:szCs w:val="24"/>
                <w:lang w:eastAsia="ar-SA"/>
              </w:rPr>
              <w:t>(прізвище, ініціали)</w:t>
            </w:r>
          </w:p>
        </w:tc>
      </w:tr>
    </w:tbl>
    <w:p w:rsidR="002132CA" w:rsidRDefault="002132CA" w:rsidP="00D1307C">
      <w:pPr>
        <w:spacing w:after="0" w:line="240" w:lineRule="auto"/>
        <w:rPr>
          <w:rFonts w:ascii="Times New Roman" w:hAnsi="Times New Roman" w:cs="Times New Roman"/>
          <w:sz w:val="24"/>
          <w:szCs w:val="24"/>
        </w:rPr>
      </w:pPr>
    </w:p>
    <w:p w:rsidR="00D1307C" w:rsidRDefault="00D1307C" w:rsidP="005E57F8">
      <w:pPr>
        <w:spacing w:after="0" w:line="240" w:lineRule="auto"/>
        <w:jc w:val="right"/>
        <w:rPr>
          <w:rFonts w:ascii="Times New Roman" w:hAnsi="Times New Roman" w:cs="Times New Roman"/>
          <w:sz w:val="24"/>
          <w:szCs w:val="24"/>
        </w:rPr>
      </w:pPr>
    </w:p>
    <w:p w:rsidR="005E57F8" w:rsidRPr="00FF389C" w:rsidRDefault="005E57F8" w:rsidP="005E57F8">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Додаток № 2</w:t>
      </w:r>
    </w:p>
    <w:p w:rsidR="005E57F8" w:rsidRPr="00FF389C" w:rsidRDefault="005E57F8" w:rsidP="005E57F8">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 xml:space="preserve"> до тендерної документації</w:t>
      </w:r>
    </w:p>
    <w:p w:rsidR="005E57F8" w:rsidRPr="00FF389C" w:rsidRDefault="005E57F8" w:rsidP="005E57F8">
      <w:pPr>
        <w:spacing w:after="0" w:line="240" w:lineRule="auto"/>
        <w:textAlignment w:val="baseline"/>
        <w:outlineLvl w:val="0"/>
        <w:rPr>
          <w:rFonts w:ascii="Times New Roman" w:eastAsia="Times New Roman" w:hAnsi="Times New Roman" w:cs="Times New Roman"/>
          <w:b/>
          <w:bCs/>
          <w:color w:val="000000"/>
          <w:kern w:val="36"/>
          <w:sz w:val="24"/>
          <w:szCs w:val="24"/>
          <w:lang w:eastAsia="uk-UA"/>
        </w:rPr>
      </w:pPr>
      <w:bookmarkStart w:id="7" w:name="tyjcwt" w:colFirst="0" w:colLast="0"/>
      <w:bookmarkEnd w:id="7"/>
      <w:r w:rsidRPr="00FF389C">
        <w:rPr>
          <w:rFonts w:ascii="Arial" w:eastAsia="Times New Roman" w:hAnsi="Arial" w:cs="Arial"/>
          <w:b/>
          <w:bCs/>
          <w:color w:val="000000"/>
          <w:kern w:val="36"/>
          <w:sz w:val="21"/>
          <w:szCs w:val="21"/>
          <w:lang w:eastAsia="uk-UA"/>
        </w:rPr>
        <w:t xml:space="preserve">  </w:t>
      </w:r>
    </w:p>
    <w:p w:rsidR="00133CAE" w:rsidRPr="00FF389C" w:rsidRDefault="005E57F8" w:rsidP="005E57F8">
      <w:pPr>
        <w:spacing w:after="0" w:line="240" w:lineRule="auto"/>
        <w:jc w:val="center"/>
        <w:rPr>
          <w:rFonts w:ascii="Times New Roman" w:hAnsi="Times New Roman"/>
          <w:sz w:val="24"/>
          <w:szCs w:val="24"/>
        </w:rPr>
      </w:pPr>
      <w:r w:rsidRPr="00FF389C">
        <w:rPr>
          <w:rFonts w:ascii="Times New Roman" w:hAnsi="Times New Roman" w:cs="Times New Roman"/>
          <w:color w:val="000000"/>
          <w:sz w:val="24"/>
          <w:szCs w:val="24"/>
        </w:rPr>
        <w:t xml:space="preserve">Технічні, якісні та кількісні характеристики предмета закупівлі </w:t>
      </w:r>
      <w:r w:rsidR="00225169">
        <w:rPr>
          <w:rFonts w:ascii="Times New Roman" w:hAnsi="Times New Roman" w:cs="Times New Roman"/>
          <w:color w:val="000000"/>
          <w:sz w:val="24"/>
          <w:szCs w:val="24"/>
        </w:rPr>
        <w:t>фармацевтичної продукції</w:t>
      </w:r>
      <w:r w:rsidRPr="00FF389C">
        <w:rPr>
          <w:rFonts w:ascii="Times New Roman" w:hAnsi="Times New Roman"/>
          <w:sz w:val="24"/>
          <w:szCs w:val="24"/>
        </w:rPr>
        <w:t>, код ДК 021:2015 - 33600000-6 - фармацевтична продукція</w:t>
      </w:r>
    </w:p>
    <w:p w:rsidR="005E57F8" w:rsidRPr="00FF389C" w:rsidRDefault="005E57F8" w:rsidP="005E57F8">
      <w:pPr>
        <w:spacing w:after="0" w:line="240" w:lineRule="auto"/>
        <w:jc w:val="center"/>
        <w:rPr>
          <w:rFonts w:ascii="Times New Roman" w:hAnsi="Times New Roman" w:cs="Times New Roman"/>
          <w:sz w:val="24"/>
          <w:szCs w:val="24"/>
        </w:rPr>
      </w:pPr>
      <w:r w:rsidRPr="00FF389C">
        <w:rPr>
          <w:rFonts w:ascii="Times New Roman" w:hAnsi="Times New Roman" w:cs="Times New Roman"/>
          <w:color w:val="000000"/>
          <w:sz w:val="24"/>
          <w:szCs w:val="24"/>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12"/>
        <w:gridCol w:w="2051"/>
        <w:gridCol w:w="1903"/>
        <w:gridCol w:w="1757"/>
        <w:gridCol w:w="1416"/>
      </w:tblGrid>
      <w:tr w:rsidR="00377538" w:rsidRPr="00FF389C" w:rsidTr="00D1307C">
        <w:trPr>
          <w:trHeight w:val="264"/>
        </w:trPr>
        <w:tc>
          <w:tcPr>
            <w:tcW w:w="425" w:type="dxa"/>
            <w:shd w:val="clear" w:color="auto" w:fill="auto"/>
          </w:tcPr>
          <w:p w:rsidR="00377538" w:rsidRPr="00FF389C" w:rsidRDefault="00377538" w:rsidP="00C46CF3">
            <w:pPr>
              <w:spacing w:after="0" w:line="240" w:lineRule="auto"/>
              <w:jc w:val="both"/>
              <w:rPr>
                <w:rFonts w:ascii="Times New Roman" w:hAnsi="Times New Roman" w:cs="Times New Roman"/>
                <w:sz w:val="24"/>
                <w:szCs w:val="24"/>
              </w:rPr>
            </w:pPr>
          </w:p>
        </w:tc>
        <w:tc>
          <w:tcPr>
            <w:tcW w:w="2512"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Найменування товару</w:t>
            </w:r>
          </w:p>
        </w:tc>
        <w:tc>
          <w:tcPr>
            <w:tcW w:w="2051"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vertAlign w:val="superscript"/>
              </w:rPr>
            </w:pPr>
            <w:r w:rsidRPr="00FF389C">
              <w:rPr>
                <w:rFonts w:ascii="Times New Roman" w:hAnsi="Times New Roman" w:cs="Times New Roman"/>
                <w:sz w:val="24"/>
                <w:szCs w:val="24"/>
              </w:rPr>
              <w:t>МНН</w:t>
            </w:r>
          </w:p>
        </w:tc>
        <w:tc>
          <w:tcPr>
            <w:tcW w:w="1903"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Код АТХ</w:t>
            </w:r>
          </w:p>
        </w:tc>
        <w:tc>
          <w:tcPr>
            <w:tcW w:w="1757"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Од. виміру</w:t>
            </w:r>
          </w:p>
        </w:tc>
        <w:tc>
          <w:tcPr>
            <w:tcW w:w="1416"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Кількість</w:t>
            </w:r>
          </w:p>
        </w:tc>
      </w:tr>
      <w:tr w:rsidR="00377538" w:rsidRPr="00FF389C" w:rsidTr="00D1307C">
        <w:trPr>
          <w:trHeight w:val="468"/>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1</w:t>
            </w:r>
          </w:p>
        </w:tc>
        <w:tc>
          <w:tcPr>
            <w:tcW w:w="2512"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Оксибутират</w:t>
            </w:r>
            <w:proofErr w:type="spellEnd"/>
            <w:r w:rsidRPr="00FF389C">
              <w:rPr>
                <w:rFonts w:ascii="Times New Roman" w:hAnsi="Times New Roman" w:cs="Times New Roman"/>
                <w:sz w:val="24"/>
                <w:szCs w:val="24"/>
              </w:rPr>
              <w:t xml:space="preserve"> натрію 20%-10,0 №10</w:t>
            </w:r>
          </w:p>
        </w:tc>
        <w:tc>
          <w:tcPr>
            <w:tcW w:w="2051"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Natrii</w:t>
            </w:r>
            <w:proofErr w:type="spellEnd"/>
            <w:r w:rsidRPr="00FF389C">
              <w:rPr>
                <w:rFonts w:ascii="Times New Roman" w:hAnsi="Times New Roman" w:cs="Times New Roman"/>
                <w:sz w:val="24"/>
                <w:szCs w:val="24"/>
              </w:rPr>
              <w:t xml:space="preserve"> </w:t>
            </w:r>
            <w:proofErr w:type="spellStart"/>
            <w:r w:rsidRPr="00FF389C">
              <w:rPr>
                <w:rFonts w:ascii="Times New Roman" w:hAnsi="Times New Roman" w:cs="Times New Roman"/>
                <w:sz w:val="24"/>
                <w:szCs w:val="24"/>
              </w:rPr>
              <w:t>oxybutyras</w:t>
            </w:r>
            <w:proofErr w:type="spellEnd"/>
          </w:p>
        </w:tc>
        <w:tc>
          <w:tcPr>
            <w:tcW w:w="1903"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 N01AX11</w:t>
            </w:r>
          </w:p>
        </w:tc>
        <w:tc>
          <w:tcPr>
            <w:tcW w:w="1757" w:type="dxa"/>
            <w:shd w:val="clear" w:color="auto" w:fill="auto"/>
          </w:tcPr>
          <w:p w:rsidR="00377538" w:rsidRPr="00FF389C" w:rsidRDefault="00377538" w:rsidP="00C46CF3">
            <w:pPr>
              <w:spacing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1416" w:type="dxa"/>
            <w:shd w:val="clear" w:color="auto" w:fill="auto"/>
          </w:tcPr>
          <w:p w:rsidR="00377538" w:rsidRPr="00FF389C" w:rsidRDefault="00377538" w:rsidP="00C46CF3">
            <w:pPr>
              <w:spacing w:line="240" w:lineRule="auto"/>
              <w:jc w:val="center"/>
              <w:rPr>
                <w:rFonts w:ascii="Times New Roman" w:hAnsi="Times New Roman" w:cs="Times New Roman"/>
                <w:sz w:val="24"/>
                <w:szCs w:val="24"/>
              </w:rPr>
            </w:pPr>
            <w:r w:rsidRPr="00FF389C">
              <w:rPr>
                <w:rFonts w:ascii="Times New Roman" w:hAnsi="Times New Roman" w:cs="Times New Roman"/>
                <w:sz w:val="24"/>
                <w:szCs w:val="24"/>
              </w:rPr>
              <w:t>70</w:t>
            </w:r>
          </w:p>
        </w:tc>
      </w:tr>
      <w:tr w:rsidR="00377538" w:rsidRPr="00FF389C" w:rsidTr="00D1307C">
        <w:trPr>
          <w:trHeight w:val="247"/>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2</w:t>
            </w:r>
          </w:p>
        </w:tc>
        <w:tc>
          <w:tcPr>
            <w:tcW w:w="2512"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Кетамін</w:t>
            </w:r>
            <w:proofErr w:type="spellEnd"/>
            <w:r w:rsidRPr="00FF389C">
              <w:rPr>
                <w:rFonts w:ascii="Times New Roman" w:hAnsi="Times New Roman" w:cs="Times New Roman"/>
                <w:sz w:val="24"/>
                <w:szCs w:val="24"/>
              </w:rPr>
              <w:t xml:space="preserve"> 5% 2мл №10</w:t>
            </w:r>
          </w:p>
        </w:tc>
        <w:tc>
          <w:tcPr>
            <w:tcW w:w="2051"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Ketamine</w:t>
            </w:r>
            <w:proofErr w:type="spellEnd"/>
          </w:p>
        </w:tc>
        <w:tc>
          <w:tcPr>
            <w:tcW w:w="1903"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N01AX03</w:t>
            </w:r>
          </w:p>
        </w:tc>
        <w:tc>
          <w:tcPr>
            <w:tcW w:w="1757"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1416"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3</w:t>
            </w:r>
          </w:p>
        </w:tc>
      </w:tr>
      <w:tr w:rsidR="00377538" w:rsidRPr="00FF389C" w:rsidTr="00D1307C">
        <w:trPr>
          <w:trHeight w:val="370"/>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3</w:t>
            </w:r>
          </w:p>
        </w:tc>
        <w:tc>
          <w:tcPr>
            <w:tcW w:w="2512"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Мідазолам-Віста</w:t>
            </w:r>
            <w:proofErr w:type="spellEnd"/>
            <w:r w:rsidRPr="00FF389C">
              <w:rPr>
                <w:rFonts w:ascii="Times New Roman" w:hAnsi="Times New Roman" w:cs="Times New Roman"/>
                <w:sz w:val="24"/>
                <w:szCs w:val="24"/>
              </w:rPr>
              <w:t xml:space="preserve"> 15мг/3мл №5</w:t>
            </w:r>
          </w:p>
        </w:tc>
        <w:tc>
          <w:tcPr>
            <w:tcW w:w="2051"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Midazolam</w:t>
            </w:r>
            <w:proofErr w:type="spellEnd"/>
          </w:p>
          <w:p w:rsidR="00377538" w:rsidRPr="00FF389C" w:rsidRDefault="00377538" w:rsidP="00C46CF3">
            <w:pPr>
              <w:spacing w:after="0" w:line="240" w:lineRule="auto"/>
              <w:jc w:val="center"/>
              <w:rPr>
                <w:rFonts w:ascii="Times New Roman" w:hAnsi="Times New Roman" w:cs="Times New Roman"/>
                <w:sz w:val="24"/>
                <w:szCs w:val="24"/>
              </w:rPr>
            </w:pPr>
          </w:p>
        </w:tc>
        <w:tc>
          <w:tcPr>
            <w:tcW w:w="1903"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N05CD08</w:t>
            </w:r>
          </w:p>
          <w:p w:rsidR="00377538" w:rsidRPr="00FF389C" w:rsidRDefault="00377538" w:rsidP="00C46CF3">
            <w:pPr>
              <w:spacing w:after="0" w:line="240" w:lineRule="auto"/>
              <w:jc w:val="center"/>
              <w:rPr>
                <w:rFonts w:ascii="Times New Roman" w:hAnsi="Times New Roman" w:cs="Times New Roman"/>
                <w:sz w:val="24"/>
                <w:szCs w:val="24"/>
              </w:rPr>
            </w:pPr>
          </w:p>
        </w:tc>
        <w:tc>
          <w:tcPr>
            <w:tcW w:w="1757"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1416"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40</w:t>
            </w:r>
          </w:p>
        </w:tc>
      </w:tr>
      <w:tr w:rsidR="00377538" w:rsidRPr="00FF389C" w:rsidTr="00D1307C">
        <w:trPr>
          <w:trHeight w:val="310"/>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4</w:t>
            </w:r>
          </w:p>
        </w:tc>
        <w:tc>
          <w:tcPr>
            <w:tcW w:w="2512"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Морфін 10мг/мл 1мл</w:t>
            </w:r>
          </w:p>
        </w:tc>
        <w:tc>
          <w:tcPr>
            <w:tcW w:w="2051"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Morphine</w:t>
            </w:r>
            <w:proofErr w:type="spellEnd"/>
          </w:p>
        </w:tc>
        <w:tc>
          <w:tcPr>
            <w:tcW w:w="1903"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B04</w:t>
            </w:r>
          </w:p>
        </w:tc>
        <w:tc>
          <w:tcPr>
            <w:tcW w:w="1757"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1416"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r>
      <w:tr w:rsidR="00377538" w:rsidRPr="00FF389C" w:rsidTr="00D1307C">
        <w:trPr>
          <w:trHeight w:val="246"/>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w:t>
            </w:r>
          </w:p>
        </w:tc>
        <w:tc>
          <w:tcPr>
            <w:tcW w:w="2512"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Промедол 2% 1,0</w:t>
            </w:r>
          </w:p>
        </w:tc>
        <w:tc>
          <w:tcPr>
            <w:tcW w:w="2051"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Trimeperidine</w:t>
            </w:r>
            <w:proofErr w:type="spellEnd"/>
          </w:p>
        </w:tc>
        <w:tc>
          <w:tcPr>
            <w:tcW w:w="1903"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B04</w:t>
            </w:r>
          </w:p>
        </w:tc>
        <w:tc>
          <w:tcPr>
            <w:tcW w:w="1757"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1416"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r>
      <w:tr w:rsidR="00377538" w:rsidRPr="00FF389C" w:rsidTr="00D1307C">
        <w:trPr>
          <w:trHeight w:val="324"/>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6</w:t>
            </w:r>
          </w:p>
        </w:tc>
        <w:tc>
          <w:tcPr>
            <w:tcW w:w="2512" w:type="dxa"/>
            <w:shd w:val="clear" w:color="auto" w:fill="auto"/>
            <w:vAlign w:val="bottom"/>
          </w:tcPr>
          <w:p w:rsidR="00377538" w:rsidRPr="00FF389C" w:rsidRDefault="00377538" w:rsidP="00610BA6">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С</w:t>
            </w:r>
            <w:r w:rsidR="00610BA6">
              <w:rPr>
                <w:rFonts w:ascii="Times New Roman" w:hAnsi="Times New Roman" w:cs="Times New Roman"/>
                <w:sz w:val="24"/>
                <w:szCs w:val="24"/>
              </w:rPr>
              <w:t>и</w:t>
            </w:r>
            <w:r w:rsidRPr="00FF389C">
              <w:rPr>
                <w:rFonts w:ascii="Times New Roman" w:hAnsi="Times New Roman" w:cs="Times New Roman"/>
                <w:sz w:val="24"/>
                <w:szCs w:val="24"/>
              </w:rPr>
              <w:t>базон</w:t>
            </w:r>
            <w:proofErr w:type="spellEnd"/>
            <w:r w:rsidRPr="00FF389C">
              <w:rPr>
                <w:rFonts w:ascii="Times New Roman" w:hAnsi="Times New Roman" w:cs="Times New Roman"/>
                <w:sz w:val="24"/>
                <w:szCs w:val="24"/>
              </w:rPr>
              <w:t xml:space="preserve"> 0,5% 2,0 №10</w:t>
            </w:r>
          </w:p>
        </w:tc>
        <w:tc>
          <w:tcPr>
            <w:tcW w:w="2051"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Diazepam</w:t>
            </w:r>
            <w:proofErr w:type="spellEnd"/>
          </w:p>
        </w:tc>
        <w:tc>
          <w:tcPr>
            <w:tcW w:w="1903"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N05BA01</w:t>
            </w:r>
          </w:p>
        </w:tc>
        <w:tc>
          <w:tcPr>
            <w:tcW w:w="1757"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1416"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r>
      <w:tr w:rsidR="00377538" w:rsidRPr="00FF389C" w:rsidTr="00D1307C">
        <w:trPr>
          <w:trHeight w:val="248"/>
        </w:trPr>
        <w:tc>
          <w:tcPr>
            <w:tcW w:w="425" w:type="dxa"/>
            <w:shd w:val="clear" w:color="auto" w:fill="auto"/>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7</w:t>
            </w:r>
          </w:p>
        </w:tc>
        <w:tc>
          <w:tcPr>
            <w:tcW w:w="2512"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Фентаніл</w:t>
            </w:r>
            <w:proofErr w:type="spellEnd"/>
            <w:r w:rsidRPr="00FF389C">
              <w:rPr>
                <w:rFonts w:ascii="Times New Roman" w:hAnsi="Times New Roman" w:cs="Times New Roman"/>
                <w:sz w:val="24"/>
                <w:szCs w:val="24"/>
              </w:rPr>
              <w:t xml:space="preserve"> 0,005% 2,0</w:t>
            </w:r>
          </w:p>
        </w:tc>
        <w:tc>
          <w:tcPr>
            <w:tcW w:w="2051"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Fentanyl</w:t>
            </w:r>
            <w:proofErr w:type="spellEnd"/>
          </w:p>
        </w:tc>
        <w:tc>
          <w:tcPr>
            <w:tcW w:w="1903"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B03</w:t>
            </w:r>
          </w:p>
        </w:tc>
        <w:tc>
          <w:tcPr>
            <w:tcW w:w="1757"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1416" w:type="dxa"/>
            <w:shd w:val="clear" w:color="auto" w:fill="auto"/>
            <w:vAlign w:val="bottom"/>
          </w:tcPr>
          <w:p w:rsidR="00377538" w:rsidRPr="00FF389C" w:rsidRDefault="00377538"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1100</w:t>
            </w:r>
          </w:p>
        </w:tc>
      </w:tr>
    </w:tbl>
    <w:p w:rsidR="005E57F8" w:rsidRPr="00FF389C" w:rsidRDefault="005E57F8" w:rsidP="005E57F8">
      <w:pPr>
        <w:widowControl w:val="0"/>
        <w:spacing w:after="0" w:line="240" w:lineRule="auto"/>
        <w:outlineLvl w:val="0"/>
        <w:rPr>
          <w:rFonts w:ascii="Times New Roman" w:hAnsi="Times New Roman"/>
          <w:sz w:val="24"/>
          <w:szCs w:val="24"/>
        </w:rPr>
      </w:pPr>
    </w:p>
    <w:p w:rsidR="005E57F8" w:rsidRPr="00FF389C" w:rsidRDefault="005E57F8" w:rsidP="005E57F8">
      <w:pPr>
        <w:pStyle w:val="a3"/>
        <w:spacing w:before="0" w:beforeAutospacing="0" w:after="0" w:afterAutospacing="0"/>
        <w:ind w:right="-1" w:firstLine="567"/>
        <w:jc w:val="both"/>
      </w:pPr>
      <w:r w:rsidRPr="0071551C">
        <w:t xml:space="preserve">1. Лікарські </w:t>
      </w:r>
      <w:r w:rsidRPr="00FF389C">
        <w:t>засоби повинні бути зареєстровані та дозволені до застосування в Україні відповідно до деклараці</w:t>
      </w:r>
      <w:r w:rsidR="00AD0433">
        <w:t>ї</w:t>
      </w:r>
      <w:r w:rsidRPr="00FF389C">
        <w:t xml:space="preserve"> про відповідність Міністерства охорони здоров’я України, входити до Державного реєстру лікарських засобів вітчизняного та іноземного виробництва, які мають закуповувати заклади та установи охорони здоров’я, що повністю або частково фінансуються з державного та міського </w:t>
      </w:r>
      <w:r w:rsidRPr="00492001">
        <w:t>бюджетів, затвердженим постановою К</w:t>
      </w:r>
      <w:r w:rsidR="00492001">
        <w:t xml:space="preserve">МУ </w:t>
      </w:r>
      <w:r w:rsidRPr="00492001">
        <w:t>від 25.03.2009</w:t>
      </w:r>
      <w:r w:rsidR="00492001">
        <w:t xml:space="preserve"> </w:t>
      </w:r>
      <w:r w:rsidRPr="00492001">
        <w:t>р. № 333</w:t>
      </w:r>
      <w:r w:rsidR="00492001">
        <w:t>.</w:t>
      </w:r>
      <w:r w:rsidRPr="00492001">
        <w:t xml:space="preserve"> </w:t>
      </w:r>
      <w:r w:rsidRPr="007973B7">
        <w:rPr>
          <w:i/>
        </w:rPr>
        <w:t>Учасник надає гарантійний лист</w:t>
      </w:r>
      <w:r w:rsidRPr="00492001">
        <w:t>.</w:t>
      </w:r>
    </w:p>
    <w:p w:rsidR="005E57F8" w:rsidRPr="00FF389C" w:rsidRDefault="0071551C" w:rsidP="005E57F8">
      <w:pPr>
        <w:spacing w:after="0" w:line="240" w:lineRule="auto"/>
        <w:ind w:firstLine="567"/>
        <w:jc w:val="both"/>
        <w:rPr>
          <w:rFonts w:ascii="Times New Roman" w:hAnsi="Times New Roman"/>
          <w:i/>
          <w:spacing w:val="4"/>
          <w:sz w:val="24"/>
          <w:szCs w:val="24"/>
        </w:rPr>
      </w:pPr>
      <w:r>
        <w:rPr>
          <w:rFonts w:ascii="Times New Roman" w:hAnsi="Times New Roman"/>
          <w:sz w:val="24"/>
          <w:szCs w:val="24"/>
        </w:rPr>
        <w:t>2</w:t>
      </w:r>
      <w:r w:rsidR="005E57F8" w:rsidRPr="00FF389C">
        <w:rPr>
          <w:rFonts w:ascii="Times New Roman" w:hAnsi="Times New Roman"/>
          <w:sz w:val="24"/>
          <w:szCs w:val="24"/>
        </w:rPr>
        <w:t xml:space="preserve">. </w:t>
      </w:r>
      <w:r w:rsidR="005E57F8" w:rsidRPr="00FF389C">
        <w:rPr>
          <w:rFonts w:ascii="Times New Roman" w:hAnsi="Times New Roman"/>
          <w:spacing w:val="4"/>
          <w:sz w:val="24"/>
          <w:szCs w:val="24"/>
        </w:rPr>
        <w:t xml:space="preserve">Якісні, кількісні характеристики, форма випуску, дозування, кількість в упаковці повинні відповідати вимогам до предмету закупівлі та реєстраційному посвідченню МОЗ України </w:t>
      </w:r>
      <w:r w:rsidR="005E57F8" w:rsidRPr="00FF389C">
        <w:rPr>
          <w:rFonts w:ascii="Times New Roman" w:hAnsi="Times New Roman"/>
          <w:sz w:val="24"/>
          <w:szCs w:val="24"/>
        </w:rPr>
        <w:t>та</w:t>
      </w:r>
      <w:r w:rsidR="00111502">
        <w:rPr>
          <w:rFonts w:ascii="Times New Roman" w:hAnsi="Times New Roman"/>
          <w:sz w:val="24"/>
          <w:szCs w:val="24"/>
        </w:rPr>
        <w:t>/або</w:t>
      </w:r>
      <w:r w:rsidR="005E57F8" w:rsidRPr="00FF389C">
        <w:rPr>
          <w:rFonts w:ascii="Times New Roman" w:hAnsi="Times New Roman"/>
          <w:sz w:val="24"/>
          <w:szCs w:val="24"/>
        </w:rPr>
        <w:t xml:space="preserve"> підтверджуватись сертифікатами відповідності та/або сертифікатами якості виробника та/або іншим документам, передбаченим чинним законодавством. </w:t>
      </w:r>
      <w:r w:rsidR="005E57F8" w:rsidRPr="00FF389C">
        <w:rPr>
          <w:rFonts w:ascii="Times New Roman" w:hAnsi="Times New Roman"/>
          <w:i/>
          <w:sz w:val="24"/>
          <w:szCs w:val="24"/>
        </w:rPr>
        <w:t>Учасник надає копії відповідних документів.</w:t>
      </w:r>
      <w:r w:rsidR="005E57F8" w:rsidRPr="00FF389C">
        <w:rPr>
          <w:rFonts w:ascii="Times New Roman" w:hAnsi="Times New Roman"/>
          <w:sz w:val="24"/>
          <w:szCs w:val="24"/>
        </w:rPr>
        <w:t xml:space="preserve"> </w:t>
      </w:r>
    </w:p>
    <w:p w:rsidR="005E57F8" w:rsidRPr="00610BA6" w:rsidRDefault="00492001" w:rsidP="00610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5E57F8" w:rsidRPr="00FF389C">
        <w:rPr>
          <w:rFonts w:ascii="Times New Roman" w:hAnsi="Times New Roman" w:cs="Times New Roman"/>
          <w:sz w:val="24"/>
          <w:szCs w:val="24"/>
        </w:rPr>
        <w:t xml:space="preserve">. При поставці товару повинна додержуватись цілісність первинної і вторинної стандартної упаковки з всіма необхідними реквізитами виробника та </w:t>
      </w:r>
      <w:r w:rsidR="005E57F8" w:rsidRPr="00FF389C">
        <w:rPr>
          <w:rFonts w:ascii="Times New Roman" w:hAnsi="Times New Roman"/>
          <w:sz w:val="24"/>
          <w:szCs w:val="24"/>
        </w:rPr>
        <w:t>надаватися сертифікат якості та/або свідоцтво про державну реєстрацію засобу та/або декларацію про відповідність, на імпортні засоби висновок про якість ввезеного в Україну лікарського засобу.</w:t>
      </w:r>
      <w:r w:rsidR="005E57F8" w:rsidRPr="00FF389C">
        <w:rPr>
          <w:rFonts w:ascii="Times New Roman" w:hAnsi="Times New Roman" w:cs="Times New Roman"/>
          <w:sz w:val="24"/>
          <w:szCs w:val="24"/>
        </w:rPr>
        <w:t xml:space="preserve"> Поставка товару здійснюється Учасником за заявкою Замовника</w:t>
      </w:r>
      <w:r w:rsidR="005E57F8" w:rsidRPr="00FF389C">
        <w:rPr>
          <w:rFonts w:ascii="Times New Roman" w:eastAsia="Calibri" w:hAnsi="Times New Roman" w:cs="Times New Roman"/>
          <w:kern w:val="1"/>
          <w:sz w:val="24"/>
          <w:szCs w:val="24"/>
        </w:rPr>
        <w:t xml:space="preserve">  на протязі трьох робочих днів з дня одержання заявки </w:t>
      </w:r>
      <w:r w:rsidR="005E57F8" w:rsidRPr="00FF389C">
        <w:rPr>
          <w:rFonts w:ascii="Times New Roman" w:eastAsia="Arial" w:hAnsi="Times New Roman" w:cs="Times New Roman"/>
          <w:kern w:val="1"/>
          <w:sz w:val="24"/>
          <w:szCs w:val="24"/>
        </w:rPr>
        <w:t>з 08.00 до 12.00 год.,</w:t>
      </w:r>
      <w:r w:rsidR="005E57F8" w:rsidRPr="00FF389C">
        <w:rPr>
          <w:rFonts w:ascii="Times New Roman" w:eastAsia="Calibri" w:hAnsi="Times New Roman" w:cs="Times New Roman"/>
          <w:kern w:val="1"/>
          <w:sz w:val="24"/>
          <w:szCs w:val="24"/>
        </w:rPr>
        <w:t xml:space="preserve"> в залежності від фактичної потреби Замовника</w:t>
      </w:r>
      <w:r w:rsidR="005E57F8" w:rsidRPr="00FF389C">
        <w:rPr>
          <w:rFonts w:ascii="Times New Roman" w:eastAsia="Arial" w:hAnsi="Times New Roman" w:cs="Times New Roman"/>
          <w:kern w:val="1"/>
          <w:sz w:val="24"/>
          <w:szCs w:val="24"/>
        </w:rPr>
        <w:t>.</w:t>
      </w:r>
      <w:r w:rsidR="005E57F8" w:rsidRPr="00FF389C">
        <w:rPr>
          <w:rFonts w:ascii="Times New Roman" w:hAnsi="Times New Roman"/>
          <w:sz w:val="24"/>
          <w:szCs w:val="24"/>
        </w:rPr>
        <w:t xml:space="preserve"> Учасник забезпечує належні умови зберігання та транспортування лікарських засобів. Товар повинен мати інструкцію з використання, викладену українською мовою та затверджену належним чином.</w:t>
      </w:r>
      <w:r w:rsidR="002A19D2" w:rsidRPr="002A19D2">
        <w:rPr>
          <w:rFonts w:ascii="Times New Roman" w:eastAsia="SimSun" w:hAnsi="Times New Roman"/>
          <w:sz w:val="24"/>
          <w:szCs w:val="24"/>
        </w:rPr>
        <w:t xml:space="preserve"> </w:t>
      </w:r>
      <w:r w:rsidR="002A19D2" w:rsidRPr="00FF389C">
        <w:rPr>
          <w:rFonts w:ascii="Times New Roman" w:eastAsia="SimSun" w:hAnsi="Times New Roman"/>
          <w:sz w:val="24"/>
          <w:szCs w:val="24"/>
        </w:rPr>
        <w:t>Залишковий термін придатності лікарських засобів на момент поставки повинен складати не менше 80% від загального терміну їх зберігання встановленого в інструкції по використанню</w:t>
      </w:r>
      <w:r w:rsidR="002A19D2" w:rsidRPr="00FF389C">
        <w:rPr>
          <w:rFonts w:ascii="Times New Roman" w:hAnsi="Times New Roman"/>
          <w:sz w:val="24"/>
          <w:szCs w:val="24"/>
        </w:rPr>
        <w:t>, але не менше 12 місяців.</w:t>
      </w:r>
      <w:r w:rsidR="005E57F8" w:rsidRPr="00FF389C">
        <w:rPr>
          <w:rFonts w:ascii="Times New Roman" w:hAnsi="Times New Roman" w:cs="Times New Roman"/>
          <w:sz w:val="24"/>
          <w:szCs w:val="24"/>
        </w:rPr>
        <w:t xml:space="preserve"> </w:t>
      </w:r>
      <w:r w:rsidR="005E57F8" w:rsidRPr="00FF389C">
        <w:rPr>
          <w:rFonts w:ascii="Times New Roman" w:hAnsi="Times New Roman" w:cs="Times New Roman"/>
          <w:i/>
          <w:spacing w:val="4"/>
          <w:sz w:val="24"/>
          <w:szCs w:val="24"/>
        </w:rPr>
        <w:t>Учасник надає гарантійний лист</w:t>
      </w:r>
      <w:r w:rsidR="002A19D2">
        <w:rPr>
          <w:rFonts w:ascii="Times New Roman" w:hAnsi="Times New Roman" w:cs="Times New Roman"/>
          <w:i/>
          <w:spacing w:val="4"/>
          <w:sz w:val="24"/>
          <w:szCs w:val="24"/>
        </w:rPr>
        <w:t>.</w:t>
      </w:r>
    </w:p>
    <w:p w:rsidR="005E57F8" w:rsidRPr="00FF389C" w:rsidRDefault="002A19D2" w:rsidP="005E57F8">
      <w:pPr>
        <w:spacing w:after="0" w:line="240" w:lineRule="auto"/>
        <w:ind w:firstLine="567"/>
        <w:jc w:val="both"/>
        <w:rPr>
          <w:rFonts w:ascii="Times New Roman" w:hAnsi="Times New Roman"/>
          <w:i/>
          <w:sz w:val="24"/>
          <w:szCs w:val="24"/>
        </w:rPr>
      </w:pPr>
      <w:r>
        <w:rPr>
          <w:rFonts w:ascii="Times New Roman" w:hAnsi="Times New Roman"/>
          <w:sz w:val="24"/>
          <w:szCs w:val="24"/>
        </w:rPr>
        <w:t>4</w:t>
      </w:r>
      <w:r w:rsidR="005E57F8" w:rsidRPr="00FF389C">
        <w:rPr>
          <w:rFonts w:ascii="Times New Roman" w:hAnsi="Times New Roman"/>
          <w:sz w:val="24"/>
          <w:szCs w:val="24"/>
        </w:rPr>
        <w:t>. Учасник повинен мати ліцензію та/або дозвіл на оптову та/або роздрібну торгівлю лікарськими засобами</w:t>
      </w:r>
      <w:r w:rsidR="00111502">
        <w:rPr>
          <w:rFonts w:ascii="Times New Roman" w:hAnsi="Times New Roman"/>
          <w:sz w:val="24"/>
          <w:szCs w:val="24"/>
        </w:rPr>
        <w:t xml:space="preserve"> та </w:t>
      </w:r>
      <w:r w:rsidR="00111502">
        <w:rPr>
          <w:rFonts w:ascii="Times New Roman" w:hAnsi="Times New Roman" w:cs="Times New Roman"/>
          <w:color w:val="202124"/>
          <w:sz w:val="24"/>
          <w:szCs w:val="24"/>
          <w:shd w:val="clear" w:color="auto" w:fill="FFFFFF"/>
        </w:rPr>
        <w:t>лі</w:t>
      </w:r>
      <w:r w:rsidR="00111502" w:rsidRPr="00111502">
        <w:rPr>
          <w:rFonts w:ascii="Times New Roman" w:hAnsi="Times New Roman" w:cs="Times New Roman"/>
          <w:color w:val="202124"/>
          <w:sz w:val="24"/>
          <w:szCs w:val="24"/>
          <w:shd w:val="clear" w:color="auto" w:fill="FFFFFF"/>
        </w:rPr>
        <w:t>цензі</w:t>
      </w:r>
      <w:r w:rsidR="00111502">
        <w:rPr>
          <w:rFonts w:ascii="Times New Roman" w:hAnsi="Times New Roman" w:cs="Times New Roman"/>
          <w:color w:val="202124"/>
          <w:sz w:val="24"/>
          <w:szCs w:val="24"/>
          <w:shd w:val="clear" w:color="auto" w:fill="FFFFFF"/>
        </w:rPr>
        <w:t>ю</w:t>
      </w:r>
      <w:r w:rsidR="00111502" w:rsidRPr="00111502">
        <w:rPr>
          <w:rFonts w:ascii="Times New Roman" w:hAnsi="Times New Roman" w:cs="Times New Roman"/>
          <w:color w:val="202124"/>
          <w:sz w:val="24"/>
          <w:szCs w:val="24"/>
          <w:shd w:val="clear" w:color="auto" w:fill="FFFFFF"/>
        </w:rPr>
        <w:t xml:space="preserve"> на провадження діяльності, пов'язаної з обігом наркотичних засобів, психотропних речовин і прекурсорів</w:t>
      </w:r>
      <w:r w:rsidR="005E57F8" w:rsidRPr="00FF389C">
        <w:rPr>
          <w:rFonts w:ascii="Times New Roman" w:hAnsi="Times New Roman"/>
          <w:sz w:val="24"/>
          <w:szCs w:val="24"/>
        </w:rPr>
        <w:t xml:space="preserve"> та/або інші відповідні документи на провадження певного виду господарської діяльності. </w:t>
      </w:r>
      <w:r w:rsidR="005E57F8" w:rsidRPr="00FF389C">
        <w:rPr>
          <w:rFonts w:ascii="Times New Roman" w:hAnsi="Times New Roman"/>
          <w:i/>
          <w:sz w:val="24"/>
          <w:szCs w:val="24"/>
        </w:rPr>
        <w:t>Учасник надає копії дозволів та/або ліцензії на провадження певного виду діяльності.</w:t>
      </w:r>
    </w:p>
    <w:p w:rsidR="005E57F8" w:rsidRPr="00FF389C" w:rsidRDefault="002A19D2" w:rsidP="002A19D2">
      <w:pPr>
        <w:spacing w:after="0" w:line="240" w:lineRule="auto"/>
        <w:ind w:firstLine="567"/>
        <w:jc w:val="both"/>
        <w:rPr>
          <w:rFonts w:ascii="Times New Roman" w:hAnsi="Times New Roman"/>
          <w:i/>
          <w:spacing w:val="4"/>
          <w:sz w:val="24"/>
          <w:szCs w:val="24"/>
        </w:rPr>
      </w:pPr>
      <w:r>
        <w:rPr>
          <w:rFonts w:ascii="Times New Roman" w:hAnsi="Times New Roman"/>
          <w:spacing w:val="4"/>
          <w:sz w:val="24"/>
          <w:szCs w:val="24"/>
        </w:rPr>
        <w:t>5</w:t>
      </w:r>
      <w:r w:rsidR="005E57F8" w:rsidRPr="00FF389C">
        <w:rPr>
          <w:rFonts w:ascii="Times New Roman" w:hAnsi="Times New Roman"/>
          <w:spacing w:val="4"/>
          <w:sz w:val="24"/>
          <w:szCs w:val="24"/>
        </w:rPr>
        <w:t xml:space="preserve">. У разі надання еквівалентів лікарських засобів </w:t>
      </w:r>
      <w:r w:rsidR="005E57F8" w:rsidRPr="00FF389C">
        <w:rPr>
          <w:rFonts w:ascii="Times New Roman" w:hAnsi="Times New Roman" w:cs="Times New Roman"/>
          <w:color w:val="000000"/>
          <w:sz w:val="24"/>
          <w:szCs w:val="24"/>
        </w:rPr>
        <w:t>визначених в Додатку № 2 до тендерної документації</w:t>
      </w:r>
      <w:r w:rsidR="005E57F8" w:rsidRPr="00FF389C">
        <w:rPr>
          <w:rFonts w:ascii="Times New Roman" w:hAnsi="Times New Roman"/>
          <w:spacing w:val="4"/>
          <w:sz w:val="24"/>
          <w:szCs w:val="24"/>
        </w:rPr>
        <w:t>, У</w:t>
      </w:r>
      <w:r w:rsidR="005E57F8" w:rsidRPr="00FF389C">
        <w:rPr>
          <w:rFonts w:ascii="Times New Roman" w:hAnsi="Times New Roman"/>
          <w:i/>
          <w:spacing w:val="4"/>
          <w:sz w:val="24"/>
          <w:szCs w:val="24"/>
        </w:rPr>
        <w:t xml:space="preserve">часник надає копію заключного звіту про проведення клінічного дослідження з оцінки </w:t>
      </w:r>
      <w:proofErr w:type="spellStart"/>
      <w:r w:rsidR="005E57F8" w:rsidRPr="00FF389C">
        <w:rPr>
          <w:rFonts w:ascii="Times New Roman" w:hAnsi="Times New Roman"/>
          <w:i/>
          <w:spacing w:val="4"/>
          <w:sz w:val="24"/>
          <w:szCs w:val="24"/>
        </w:rPr>
        <w:t>біоеквівалентності</w:t>
      </w:r>
      <w:proofErr w:type="spellEnd"/>
      <w:r w:rsidR="005E57F8" w:rsidRPr="00FF389C">
        <w:rPr>
          <w:rFonts w:ascii="Times New Roman" w:hAnsi="Times New Roman"/>
          <w:i/>
          <w:spacing w:val="4"/>
          <w:sz w:val="24"/>
          <w:szCs w:val="24"/>
        </w:rPr>
        <w:t xml:space="preserve"> запропонованих лікарських засобів та/або іншого документу, який відображає однакові (еквівалентні) параметри (біологічні, токсикологічні, фармацевтичні, </w:t>
      </w:r>
      <w:r w:rsidR="005E57F8" w:rsidRPr="00FF389C">
        <w:rPr>
          <w:rFonts w:ascii="Times New Roman" w:hAnsi="Times New Roman"/>
          <w:i/>
          <w:spacing w:val="4"/>
          <w:sz w:val="24"/>
          <w:szCs w:val="24"/>
        </w:rPr>
        <w:lastRenderedPageBreak/>
        <w:t xml:space="preserve">терапевтичні), виданого уповноваженою установою та/або закладом центрального органу виконавчої влади, що реалізує державну політику у сфері охорони здоров’я. </w:t>
      </w:r>
    </w:p>
    <w:p w:rsidR="005E57F8" w:rsidRPr="00FF389C" w:rsidRDefault="002A19D2" w:rsidP="002A19D2">
      <w:pPr>
        <w:spacing w:after="0" w:line="240" w:lineRule="auto"/>
        <w:ind w:firstLine="567"/>
        <w:jc w:val="both"/>
        <w:rPr>
          <w:rFonts w:ascii="Times New Roman" w:hAnsi="Times New Roman"/>
          <w:i/>
          <w:spacing w:val="4"/>
          <w:sz w:val="24"/>
          <w:szCs w:val="24"/>
        </w:rPr>
      </w:pPr>
      <w:r>
        <w:rPr>
          <w:rFonts w:ascii="Times New Roman" w:hAnsi="Times New Roman" w:cs="Times New Roman"/>
          <w:color w:val="000000"/>
          <w:sz w:val="24"/>
          <w:szCs w:val="24"/>
        </w:rPr>
        <w:t>6</w:t>
      </w:r>
      <w:r w:rsidR="005E57F8" w:rsidRPr="00FF389C">
        <w:rPr>
          <w:rFonts w:ascii="Times New Roman" w:hAnsi="Times New Roman" w:cs="Times New Roman"/>
          <w:color w:val="000000"/>
          <w:sz w:val="24"/>
          <w:szCs w:val="24"/>
        </w:rPr>
        <w:t xml:space="preserve">. У разі надання еквівалентів лікарських засобів визначених в Додатку № 2 до тендерної документації, </w:t>
      </w:r>
      <w:r w:rsidR="005E57F8" w:rsidRPr="00FF389C">
        <w:rPr>
          <w:rFonts w:ascii="Times New Roman" w:hAnsi="Times New Roman" w:cs="Times New Roman"/>
          <w:i/>
          <w:color w:val="000000"/>
          <w:sz w:val="24"/>
          <w:szCs w:val="24"/>
        </w:rPr>
        <w:t xml:space="preserve">Учасник надає детальну порівняльну характеристику в довільній формі запропонованого ним товару та товару, що визначений в Додатку № 2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із застосування та копію </w:t>
      </w:r>
      <w:r w:rsidR="005E57F8" w:rsidRPr="00FF389C">
        <w:rPr>
          <w:rFonts w:ascii="Times New Roman" w:hAnsi="Times New Roman"/>
          <w:i/>
          <w:sz w:val="24"/>
          <w:szCs w:val="24"/>
        </w:rPr>
        <w:t>сертифікатів відповідності та/або сертифікатів якості виробника</w:t>
      </w:r>
      <w:r w:rsidR="005E57F8" w:rsidRPr="00FF389C">
        <w:rPr>
          <w:rFonts w:ascii="Times New Roman" w:hAnsi="Times New Roman" w:cs="Times New Roman"/>
          <w:i/>
          <w:color w:val="000000"/>
          <w:sz w:val="24"/>
          <w:szCs w:val="24"/>
        </w:rPr>
        <w:t>, що зазначений в тендерній документації та запропонованого ним товару.</w:t>
      </w:r>
    </w:p>
    <w:p w:rsidR="005E57F8" w:rsidRPr="00FF389C" w:rsidRDefault="005E57F8" w:rsidP="005E57F8">
      <w:pPr>
        <w:spacing w:after="0" w:line="240" w:lineRule="auto"/>
        <w:rPr>
          <w:rFonts w:ascii="Times New Roman" w:hAnsi="Times New Roman" w:cs="Times New Roman"/>
          <w:sz w:val="24"/>
          <w:szCs w:val="24"/>
        </w:rPr>
      </w:pPr>
    </w:p>
    <w:p w:rsidR="005E57F8" w:rsidRPr="00FF389C" w:rsidRDefault="005E57F8" w:rsidP="005E57F8">
      <w:pPr>
        <w:spacing w:after="0" w:line="240" w:lineRule="auto"/>
        <w:ind w:firstLine="284"/>
        <w:jc w:val="both"/>
        <w:rPr>
          <w:rFonts w:ascii="Times New Roman" w:hAnsi="Times New Roman"/>
          <w:i/>
          <w:spacing w:val="4"/>
          <w:sz w:val="24"/>
          <w:szCs w:val="24"/>
        </w:rPr>
      </w:pPr>
      <w:r w:rsidRPr="00FF389C">
        <w:rPr>
          <w:rFonts w:ascii="Times New Roman" w:hAnsi="Times New Roman"/>
          <w:i/>
          <w:spacing w:val="4"/>
          <w:sz w:val="24"/>
          <w:szCs w:val="24"/>
        </w:rPr>
        <w:t xml:space="preserve">        До уваги Учасників!</w:t>
      </w:r>
    </w:p>
    <w:p w:rsidR="002022F0" w:rsidRPr="00D1307C" w:rsidRDefault="005E57F8" w:rsidP="00D1307C">
      <w:pPr>
        <w:spacing w:line="240" w:lineRule="auto"/>
        <w:ind w:firstLine="709"/>
        <w:jc w:val="both"/>
        <w:rPr>
          <w:rFonts w:ascii="Times New Roman" w:hAnsi="Times New Roman"/>
        </w:rPr>
      </w:pPr>
      <w:r w:rsidRPr="00FF389C">
        <w:rPr>
          <w:rFonts w:ascii="Times New Roman" w:hAnsi="Times New Roman"/>
          <w:i/>
          <w:spacing w:val="4"/>
          <w:sz w:val="24"/>
          <w:szCs w:val="24"/>
        </w:rPr>
        <w:t xml:space="preserve">Ні форму випуску, ні дозування,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FF389C">
        <w:rPr>
          <w:rFonts w:ascii="Times New Roman" w:hAnsi="Times New Roman"/>
          <w:i/>
          <w:sz w:val="24"/>
          <w:szCs w:val="24"/>
        </w:rPr>
        <w:t>Посилання "або еквівалент" у тендерній документації Замовника міститься на виконання п. 3 ч. 2 ст. 22 ЗУ</w:t>
      </w:r>
      <w:r w:rsidRPr="00FF389C">
        <w:rPr>
          <w:rFonts w:ascii="Times New Roman" w:hAnsi="Times New Roman"/>
          <w:bCs/>
          <w:i/>
          <w:sz w:val="24"/>
          <w:szCs w:val="24"/>
          <w:lang w:eastAsia="ar-SA"/>
        </w:rPr>
        <w:t xml:space="preserve"> «Про публічні закупівлі» </w:t>
      </w:r>
      <w:r w:rsidRPr="00FF389C">
        <w:rPr>
          <w:rFonts w:ascii="Times New Roman" w:hAnsi="Times New Roman"/>
          <w:i/>
          <w:sz w:val="24"/>
          <w:szCs w:val="24"/>
        </w:rPr>
        <w:t>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D1307C" w:rsidRDefault="00D1307C" w:rsidP="00912F8E">
      <w:pPr>
        <w:spacing w:after="0" w:line="240" w:lineRule="auto"/>
        <w:jc w:val="right"/>
        <w:rPr>
          <w:rFonts w:ascii="Times New Roman" w:hAnsi="Times New Roman" w:cs="Times New Roman"/>
          <w:sz w:val="24"/>
          <w:szCs w:val="24"/>
        </w:rPr>
      </w:pPr>
    </w:p>
    <w:p w:rsidR="00404C85" w:rsidRPr="00FF389C" w:rsidRDefault="00404C85" w:rsidP="00912F8E">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 xml:space="preserve">Додаток № 3 </w:t>
      </w:r>
    </w:p>
    <w:p w:rsidR="00404C85" w:rsidRPr="00FF389C" w:rsidRDefault="00404C85" w:rsidP="00912F8E">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до тендерної документації</w:t>
      </w:r>
    </w:p>
    <w:p w:rsidR="00404C85" w:rsidRPr="00FF389C" w:rsidRDefault="00404C85" w:rsidP="00912F8E">
      <w:pPr>
        <w:spacing w:after="0" w:line="240" w:lineRule="auto"/>
        <w:jc w:val="right"/>
        <w:rPr>
          <w:rFonts w:ascii="Times New Roman" w:hAnsi="Times New Roman" w:cs="Times New Roman"/>
          <w:b/>
          <w:sz w:val="24"/>
          <w:szCs w:val="24"/>
        </w:rPr>
      </w:pPr>
    </w:p>
    <w:p w:rsidR="00C42B09" w:rsidRPr="00FF389C" w:rsidRDefault="00404C85" w:rsidP="00912F8E">
      <w:pPr>
        <w:spacing w:after="0" w:line="240" w:lineRule="auto"/>
        <w:jc w:val="center"/>
        <w:rPr>
          <w:rFonts w:ascii="Times New Roman" w:hAnsi="Times New Roman" w:cs="Times New Roman"/>
          <w:b/>
          <w:sz w:val="24"/>
          <w:szCs w:val="24"/>
        </w:rPr>
      </w:pPr>
      <w:r w:rsidRPr="00FF389C">
        <w:rPr>
          <w:rFonts w:ascii="Times New Roman" w:hAnsi="Times New Roman" w:cs="Times New Roman"/>
          <w:b/>
          <w:sz w:val="24"/>
          <w:szCs w:val="24"/>
        </w:rPr>
        <w:t xml:space="preserve">   </w:t>
      </w:r>
      <w:r w:rsidR="00C42B09" w:rsidRPr="00FF389C">
        <w:rPr>
          <w:rFonts w:ascii="Times New Roman" w:hAnsi="Times New Roman" w:cs="Times New Roman"/>
          <w:b/>
          <w:sz w:val="24"/>
          <w:szCs w:val="24"/>
        </w:rPr>
        <w:t xml:space="preserve">     </w:t>
      </w:r>
      <w:r w:rsidR="00752BC6">
        <w:rPr>
          <w:rFonts w:ascii="Times New Roman" w:hAnsi="Times New Roman" w:cs="Times New Roman"/>
          <w:b/>
          <w:sz w:val="24"/>
          <w:szCs w:val="24"/>
        </w:rPr>
        <w:t xml:space="preserve">ПРОЕКТ </w:t>
      </w:r>
      <w:r w:rsidR="00C42B09" w:rsidRPr="00FF389C">
        <w:rPr>
          <w:rFonts w:ascii="Times New Roman" w:hAnsi="Times New Roman" w:cs="Times New Roman"/>
          <w:b/>
          <w:sz w:val="24"/>
          <w:szCs w:val="24"/>
        </w:rPr>
        <w:t>ДОГОВОР</w:t>
      </w:r>
      <w:r w:rsidR="00870725">
        <w:rPr>
          <w:rFonts w:ascii="Times New Roman" w:hAnsi="Times New Roman" w:cs="Times New Roman"/>
          <w:b/>
          <w:sz w:val="24"/>
          <w:szCs w:val="24"/>
        </w:rPr>
        <w:t>У</w:t>
      </w:r>
      <w:r w:rsidR="00C42B09" w:rsidRPr="00FF389C">
        <w:rPr>
          <w:rFonts w:ascii="Times New Roman" w:hAnsi="Times New Roman" w:cs="Times New Roman"/>
          <w:b/>
          <w:sz w:val="24"/>
          <w:szCs w:val="24"/>
        </w:rPr>
        <w:t xml:space="preserve"> ПРО ЗАКУПІВЛЮ № ____</w:t>
      </w:r>
      <w:r w:rsidR="002434D5">
        <w:rPr>
          <w:rFonts w:ascii="Times New Roman" w:hAnsi="Times New Roman" w:cs="Times New Roman"/>
          <w:b/>
          <w:sz w:val="24"/>
          <w:szCs w:val="24"/>
        </w:rPr>
        <w:t>/2023</w:t>
      </w:r>
      <w:r w:rsidR="00C42B09" w:rsidRPr="00FF389C">
        <w:rPr>
          <w:rFonts w:ascii="Times New Roman" w:hAnsi="Times New Roman" w:cs="Times New Roman"/>
          <w:b/>
          <w:sz w:val="24"/>
          <w:szCs w:val="24"/>
        </w:rPr>
        <w:t xml:space="preserve">_ </w:t>
      </w:r>
    </w:p>
    <w:p w:rsidR="00BF7BCF" w:rsidRPr="00FF389C" w:rsidRDefault="00BF7BCF" w:rsidP="00912F8E">
      <w:pPr>
        <w:pStyle w:val="a8"/>
        <w:ind w:left="567"/>
        <w:rPr>
          <w:rFonts w:ascii="Times New Roman" w:hAnsi="Times New Roman"/>
          <w:sz w:val="24"/>
          <w:szCs w:val="24"/>
          <w:lang w:val="uk-UA"/>
        </w:rPr>
      </w:pPr>
    </w:p>
    <w:p w:rsidR="00C42B09" w:rsidRPr="00FF389C" w:rsidRDefault="00C42B09" w:rsidP="00912F8E">
      <w:pPr>
        <w:pStyle w:val="a8"/>
        <w:ind w:left="567"/>
        <w:rPr>
          <w:rFonts w:ascii="Times New Roman" w:hAnsi="Times New Roman"/>
          <w:sz w:val="24"/>
          <w:szCs w:val="24"/>
          <w:lang w:val="uk-UA"/>
        </w:rPr>
      </w:pPr>
      <w:r w:rsidRPr="00FF389C">
        <w:rPr>
          <w:rFonts w:ascii="Times New Roman" w:hAnsi="Times New Roman"/>
          <w:sz w:val="24"/>
          <w:szCs w:val="24"/>
          <w:lang w:val="uk-UA"/>
        </w:rPr>
        <w:t>м. Вінниця</w:t>
      </w:r>
      <w:r w:rsidRPr="00FF389C">
        <w:rPr>
          <w:rFonts w:ascii="Times New Roman" w:hAnsi="Times New Roman"/>
          <w:sz w:val="24"/>
          <w:szCs w:val="24"/>
          <w:lang w:val="uk-UA"/>
        </w:rPr>
        <w:tab/>
        <w:t xml:space="preserve"> </w:t>
      </w:r>
      <w:r w:rsidRPr="00FF389C">
        <w:rPr>
          <w:rFonts w:ascii="Times New Roman" w:hAnsi="Times New Roman"/>
          <w:sz w:val="24"/>
          <w:szCs w:val="24"/>
          <w:lang w:val="uk-UA"/>
        </w:rPr>
        <w:tab/>
      </w:r>
      <w:r w:rsidRPr="00FF389C">
        <w:rPr>
          <w:rFonts w:ascii="Times New Roman" w:hAnsi="Times New Roman"/>
          <w:sz w:val="24"/>
          <w:szCs w:val="24"/>
          <w:lang w:val="uk-UA"/>
        </w:rPr>
        <w:tab/>
        <w:t xml:space="preserve">    </w:t>
      </w:r>
      <w:r w:rsidRPr="00FF389C">
        <w:rPr>
          <w:rFonts w:ascii="Times New Roman" w:hAnsi="Times New Roman"/>
          <w:sz w:val="24"/>
          <w:szCs w:val="24"/>
          <w:lang w:val="uk-UA"/>
        </w:rPr>
        <w:tab/>
        <w:t xml:space="preserve">                                                  _____ </w:t>
      </w:r>
      <w:r w:rsidR="00CF7547" w:rsidRPr="00FF389C">
        <w:rPr>
          <w:rFonts w:ascii="Times New Roman" w:hAnsi="Times New Roman"/>
          <w:sz w:val="24"/>
          <w:szCs w:val="24"/>
          <w:lang w:val="uk-UA"/>
        </w:rPr>
        <w:t>_______</w:t>
      </w:r>
      <w:r w:rsidRPr="00FF389C">
        <w:rPr>
          <w:rFonts w:ascii="Times New Roman" w:hAnsi="Times New Roman"/>
          <w:sz w:val="24"/>
          <w:szCs w:val="24"/>
          <w:lang w:val="uk-UA"/>
        </w:rPr>
        <w:t xml:space="preserve"> 202</w:t>
      </w:r>
      <w:r w:rsidR="002434D5">
        <w:rPr>
          <w:rFonts w:ascii="Times New Roman" w:hAnsi="Times New Roman"/>
          <w:sz w:val="24"/>
          <w:szCs w:val="24"/>
          <w:lang w:val="uk-UA"/>
        </w:rPr>
        <w:t>3</w:t>
      </w:r>
      <w:r w:rsidRPr="00FF389C">
        <w:rPr>
          <w:rFonts w:ascii="Times New Roman" w:hAnsi="Times New Roman"/>
          <w:sz w:val="24"/>
          <w:szCs w:val="24"/>
          <w:lang w:val="uk-UA"/>
        </w:rPr>
        <w:t xml:space="preserve"> року</w:t>
      </w:r>
    </w:p>
    <w:p w:rsidR="00C42B09" w:rsidRPr="00FF389C" w:rsidRDefault="00C42B09" w:rsidP="00912F8E">
      <w:pPr>
        <w:widowControl w:val="0"/>
        <w:spacing w:after="0" w:line="240" w:lineRule="auto"/>
        <w:jc w:val="both"/>
        <w:rPr>
          <w:rFonts w:ascii="Times New Roman" w:hAnsi="Times New Roman" w:cs="Times New Roman"/>
          <w:sz w:val="24"/>
          <w:szCs w:val="24"/>
          <w:shd w:val="clear" w:color="auto" w:fill="FFFFFF"/>
        </w:rPr>
      </w:pPr>
    </w:p>
    <w:p w:rsidR="00C42B09" w:rsidRPr="00FF389C" w:rsidRDefault="00C42B09" w:rsidP="00912F8E">
      <w:pPr>
        <w:widowControl w:val="0"/>
        <w:autoSpaceDE w:val="0"/>
        <w:spacing w:after="0" w:line="240" w:lineRule="auto"/>
        <w:ind w:firstLine="708"/>
        <w:jc w:val="both"/>
        <w:rPr>
          <w:rFonts w:ascii="Times New Roman" w:hAnsi="Times New Roman" w:cs="Times New Roman"/>
          <w:sz w:val="24"/>
          <w:szCs w:val="24"/>
          <w:lang w:eastAsia="zh-CN"/>
        </w:rPr>
      </w:pPr>
      <w:r w:rsidRPr="00FF389C">
        <w:rPr>
          <w:rFonts w:ascii="Times New Roman" w:hAnsi="Times New Roman" w:cs="Times New Roman"/>
          <w:sz w:val="24"/>
          <w:szCs w:val="24"/>
        </w:rPr>
        <w:t>Вінницький національний медичний університет ім. М.І. Пирогова в особі директора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Шевчука Віктора Івановича, що діє на підставі Положення та довіреності від 1</w:t>
      </w:r>
      <w:r w:rsidR="00834814" w:rsidRPr="00FF389C">
        <w:rPr>
          <w:rFonts w:ascii="Times New Roman" w:hAnsi="Times New Roman" w:cs="Times New Roman"/>
          <w:sz w:val="24"/>
          <w:szCs w:val="24"/>
        </w:rPr>
        <w:t>8.04.2022</w:t>
      </w:r>
      <w:r w:rsidRPr="00FF389C">
        <w:rPr>
          <w:rFonts w:ascii="Times New Roman" w:hAnsi="Times New Roman" w:cs="Times New Roman"/>
          <w:sz w:val="24"/>
          <w:szCs w:val="24"/>
        </w:rPr>
        <w:t xml:space="preserve"> р. (далі - </w:t>
      </w:r>
      <w:r w:rsidR="0002021B" w:rsidRPr="00FF389C">
        <w:rPr>
          <w:rFonts w:ascii="Times New Roman" w:hAnsi="Times New Roman" w:cs="Times New Roman"/>
          <w:sz w:val="24"/>
          <w:szCs w:val="24"/>
        </w:rPr>
        <w:t>Замовник</w:t>
      </w:r>
      <w:r w:rsidRPr="00FF389C">
        <w:rPr>
          <w:rFonts w:ascii="Times New Roman" w:hAnsi="Times New Roman" w:cs="Times New Roman"/>
          <w:sz w:val="24"/>
          <w:szCs w:val="24"/>
        </w:rPr>
        <w:t>), з однієї сторони, і________</w:t>
      </w:r>
      <w:r w:rsidRPr="00FF389C">
        <w:rPr>
          <w:rFonts w:ascii="Times New Roman" w:hAnsi="Times New Roman" w:cs="Times New Roman"/>
          <w:bCs/>
          <w:sz w:val="24"/>
          <w:szCs w:val="24"/>
        </w:rPr>
        <w:t xml:space="preserve"> в</w:t>
      </w:r>
      <w:r w:rsidRPr="00FF389C">
        <w:rPr>
          <w:rFonts w:ascii="Times New Roman" w:hAnsi="Times New Roman" w:cs="Times New Roman"/>
          <w:sz w:val="24"/>
          <w:szCs w:val="24"/>
        </w:rPr>
        <w:t xml:space="preserve"> особі __________, що діє на підставі _____________ (далі - П</w:t>
      </w:r>
      <w:r w:rsidR="0002021B" w:rsidRPr="00FF389C">
        <w:rPr>
          <w:rFonts w:ascii="Times New Roman" w:hAnsi="Times New Roman" w:cs="Times New Roman"/>
          <w:sz w:val="24"/>
          <w:szCs w:val="24"/>
        </w:rPr>
        <w:t>остачальник</w:t>
      </w:r>
      <w:r w:rsidRPr="00FF389C">
        <w:rPr>
          <w:rFonts w:ascii="Times New Roman" w:hAnsi="Times New Roman" w:cs="Times New Roman"/>
          <w:sz w:val="24"/>
          <w:szCs w:val="24"/>
        </w:rPr>
        <w:t>), з іншої сторони, разом</w:t>
      </w:r>
      <w:r w:rsidR="00C05D78" w:rsidRPr="00FF389C">
        <w:rPr>
          <w:rFonts w:ascii="Times New Roman" w:hAnsi="Times New Roman" w:cs="Times New Roman"/>
          <w:sz w:val="24"/>
          <w:szCs w:val="24"/>
        </w:rPr>
        <w:t xml:space="preserve"> - Сторони, уклали </w:t>
      </w:r>
      <w:r w:rsidR="00834814" w:rsidRPr="00FF389C">
        <w:rPr>
          <w:rFonts w:ascii="Times New Roman" w:hAnsi="Times New Roman" w:cs="Times New Roman"/>
          <w:sz w:val="24"/>
          <w:szCs w:val="24"/>
        </w:rPr>
        <w:t>Д</w:t>
      </w:r>
      <w:r w:rsidR="00C05D78" w:rsidRPr="00FF389C">
        <w:rPr>
          <w:rFonts w:ascii="Times New Roman" w:hAnsi="Times New Roman" w:cs="Times New Roman"/>
          <w:sz w:val="24"/>
          <w:szCs w:val="24"/>
        </w:rPr>
        <w:t>оговір</w:t>
      </w:r>
      <w:r w:rsidRPr="00FF389C">
        <w:rPr>
          <w:rFonts w:ascii="Times New Roman" w:hAnsi="Times New Roman" w:cs="Times New Roman"/>
          <w:sz w:val="24"/>
          <w:szCs w:val="24"/>
          <w:lang w:eastAsia="zh-CN"/>
        </w:rPr>
        <w:t>, про таке:</w:t>
      </w:r>
    </w:p>
    <w:p w:rsidR="00AF1437" w:rsidRPr="00FF389C" w:rsidRDefault="00AF1437" w:rsidP="00AF1437">
      <w:pPr>
        <w:widowControl w:val="0"/>
        <w:autoSpaceDE w:val="0"/>
        <w:spacing w:after="0" w:line="240" w:lineRule="auto"/>
        <w:jc w:val="center"/>
        <w:rPr>
          <w:rFonts w:ascii="Times New Roman" w:hAnsi="Times New Roman" w:cs="Times New Roman"/>
          <w:b/>
          <w:sz w:val="24"/>
          <w:szCs w:val="24"/>
          <w:lang w:eastAsia="zh-CN"/>
        </w:rPr>
      </w:pPr>
    </w:p>
    <w:p w:rsidR="00CD1624" w:rsidRPr="00FF389C" w:rsidRDefault="00CD1624" w:rsidP="00AF1437">
      <w:pPr>
        <w:widowControl w:val="0"/>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1. ПРЕДМЕТ ДОГОВОРУ</w:t>
      </w:r>
    </w:p>
    <w:p w:rsidR="00CD1624" w:rsidRPr="00FF389C" w:rsidRDefault="00CD1624" w:rsidP="00CD1624">
      <w:pPr>
        <w:pStyle w:val="Default"/>
        <w:ind w:firstLine="708"/>
        <w:jc w:val="both"/>
        <w:rPr>
          <w:lang w:val="uk-UA"/>
        </w:rPr>
      </w:pPr>
      <w:r w:rsidRPr="00FF389C">
        <w:rPr>
          <w:lang w:val="uk-UA" w:eastAsia="zh-CN"/>
        </w:rPr>
        <w:t xml:space="preserve">1.1. </w:t>
      </w:r>
      <w:r w:rsidR="0002021B" w:rsidRPr="00FF389C">
        <w:rPr>
          <w:lang w:val="uk-UA" w:eastAsia="zh-CN"/>
        </w:rPr>
        <w:t>Постачальник</w:t>
      </w:r>
      <w:r w:rsidRPr="00FF389C">
        <w:rPr>
          <w:lang w:val="uk-UA" w:eastAsia="zh-CN"/>
        </w:rPr>
        <w:t xml:space="preserve"> зобов’язується поставити </w:t>
      </w:r>
      <w:r w:rsidR="0002021B" w:rsidRPr="00FF389C">
        <w:rPr>
          <w:lang w:val="uk-UA" w:eastAsia="zh-CN"/>
        </w:rPr>
        <w:t>Замовнику</w:t>
      </w:r>
      <w:r w:rsidR="00C05D78" w:rsidRPr="00FF389C">
        <w:rPr>
          <w:lang w:val="uk-UA" w:eastAsia="zh-CN"/>
        </w:rPr>
        <w:t xml:space="preserve"> </w:t>
      </w:r>
      <w:r w:rsidR="002434D5">
        <w:rPr>
          <w:lang w:val="uk-UA" w:eastAsia="zh-CN"/>
        </w:rPr>
        <w:t>фармацевтична продукція</w:t>
      </w:r>
      <w:r w:rsidRPr="00FF389C">
        <w:rPr>
          <w:lang w:val="uk-UA" w:eastAsia="zh-CN"/>
        </w:rPr>
        <w:t xml:space="preserve">, код ДК 021:2015 </w:t>
      </w:r>
      <w:r w:rsidR="00AD1D5C" w:rsidRPr="00FF389C">
        <w:rPr>
          <w:lang w:val="uk-UA" w:eastAsia="zh-CN"/>
        </w:rPr>
        <w:t>-</w:t>
      </w:r>
      <w:r w:rsidRPr="00FF389C">
        <w:rPr>
          <w:lang w:val="uk-UA" w:eastAsia="zh-CN"/>
        </w:rPr>
        <w:t xml:space="preserve"> </w:t>
      </w:r>
      <w:r w:rsidR="00C05D78" w:rsidRPr="00FF389C">
        <w:rPr>
          <w:lang w:val="uk-UA" w:eastAsia="zh-CN"/>
        </w:rPr>
        <w:t>3360000-6</w:t>
      </w:r>
      <w:r w:rsidR="00AD1D5C" w:rsidRPr="00FF389C">
        <w:rPr>
          <w:lang w:val="uk-UA" w:eastAsia="zh-CN"/>
        </w:rPr>
        <w:t xml:space="preserve"> - фармацевтична продукція</w:t>
      </w:r>
      <w:r w:rsidR="00C05D78" w:rsidRPr="00FF389C">
        <w:rPr>
          <w:lang w:val="uk-UA" w:eastAsia="zh-CN"/>
        </w:rPr>
        <w:t xml:space="preserve"> </w:t>
      </w:r>
      <w:r w:rsidRPr="00FF389C">
        <w:rPr>
          <w:lang w:val="uk-UA" w:eastAsia="zh-CN"/>
        </w:rPr>
        <w:t>(далі - Товар), зазначений</w:t>
      </w:r>
      <w:r w:rsidR="00834814" w:rsidRPr="00FF389C">
        <w:rPr>
          <w:lang w:val="uk-UA" w:eastAsia="zh-CN"/>
        </w:rPr>
        <w:t xml:space="preserve"> в Специфікації (додаток №1 до Д</w:t>
      </w:r>
      <w:r w:rsidRPr="00FF389C">
        <w:rPr>
          <w:lang w:val="uk-UA" w:eastAsia="zh-CN"/>
        </w:rPr>
        <w:t xml:space="preserve">оговору), а </w:t>
      </w:r>
      <w:r w:rsidR="00343B81" w:rsidRPr="00FF389C">
        <w:rPr>
          <w:lang w:val="uk-UA" w:eastAsia="zh-CN"/>
        </w:rPr>
        <w:t>Замовник</w:t>
      </w:r>
      <w:r w:rsidRPr="00FF389C">
        <w:rPr>
          <w:lang w:val="uk-UA" w:eastAsia="zh-CN"/>
        </w:rPr>
        <w:t xml:space="preserve"> прийняти і оплатити такий товар.</w:t>
      </w:r>
    </w:p>
    <w:p w:rsidR="00CD1624" w:rsidRPr="00FF389C" w:rsidRDefault="00CD1624" w:rsidP="00CD1624">
      <w:pPr>
        <w:widowControl w:val="0"/>
        <w:autoSpaceDE w:val="0"/>
        <w:spacing w:after="0" w:line="240" w:lineRule="auto"/>
        <w:ind w:firstLine="708"/>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 xml:space="preserve">1.2. </w:t>
      </w:r>
      <w:r w:rsidR="0002021B" w:rsidRPr="00FF389C">
        <w:rPr>
          <w:rFonts w:ascii="Times New Roman" w:hAnsi="Times New Roman" w:cs="Times New Roman"/>
          <w:sz w:val="24"/>
          <w:szCs w:val="24"/>
          <w:lang w:eastAsia="zh-CN"/>
        </w:rPr>
        <w:t>Постачальник</w:t>
      </w:r>
      <w:r w:rsidRPr="00FF389C">
        <w:rPr>
          <w:rFonts w:ascii="Times New Roman" w:hAnsi="Times New Roman" w:cs="Times New Roman"/>
          <w:sz w:val="24"/>
          <w:szCs w:val="24"/>
          <w:lang w:eastAsia="zh-CN"/>
        </w:rPr>
        <w:t xml:space="preserve"> поставляє товар партіями, у відповідності до заявок </w:t>
      </w:r>
      <w:r w:rsidR="005A7388" w:rsidRPr="00FF389C">
        <w:rPr>
          <w:rFonts w:ascii="Times New Roman" w:hAnsi="Times New Roman" w:cs="Times New Roman"/>
          <w:sz w:val="24"/>
          <w:szCs w:val="24"/>
          <w:lang w:eastAsia="zh-CN"/>
        </w:rPr>
        <w:t>Замовника.</w:t>
      </w:r>
    </w:p>
    <w:p w:rsidR="00834814" w:rsidRPr="00FF389C" w:rsidRDefault="00834814" w:rsidP="00216D9B">
      <w:pPr>
        <w:widowControl w:val="0"/>
        <w:autoSpaceDE w:val="0"/>
        <w:spacing w:after="0" w:line="240" w:lineRule="auto"/>
        <w:jc w:val="center"/>
        <w:textAlignment w:val="top"/>
        <w:rPr>
          <w:rFonts w:ascii="Times New Roman" w:hAnsi="Times New Roman" w:cs="Times New Roman"/>
          <w:b/>
          <w:sz w:val="24"/>
          <w:szCs w:val="24"/>
          <w:lang w:eastAsia="zh-CN"/>
        </w:rPr>
      </w:pPr>
    </w:p>
    <w:p w:rsidR="00216D9B" w:rsidRPr="00FF389C" w:rsidRDefault="00216D9B" w:rsidP="00216D9B">
      <w:pPr>
        <w:widowControl w:val="0"/>
        <w:autoSpaceDE w:val="0"/>
        <w:spacing w:after="0" w:line="240" w:lineRule="auto"/>
        <w:jc w:val="center"/>
        <w:textAlignment w:val="top"/>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2. ЯКІСТЬ ТОВАРІВ</w:t>
      </w:r>
    </w:p>
    <w:p w:rsidR="00C76651" w:rsidRPr="00FF389C" w:rsidRDefault="008E49C7" w:rsidP="005E704D">
      <w:pPr>
        <w:spacing w:after="0" w:line="240" w:lineRule="auto"/>
        <w:ind w:firstLine="567"/>
        <w:jc w:val="both"/>
        <w:rPr>
          <w:rFonts w:ascii="Times New Roman" w:hAnsi="Times New Roman" w:cs="Times New Roman"/>
          <w:sz w:val="24"/>
        </w:rPr>
      </w:pPr>
      <w:r w:rsidRPr="00FF389C">
        <w:rPr>
          <w:rFonts w:ascii="Times New Roman" w:hAnsi="Times New Roman"/>
          <w:sz w:val="24"/>
          <w:szCs w:val="24"/>
        </w:rPr>
        <w:t xml:space="preserve">2.1. </w:t>
      </w:r>
      <w:r w:rsidR="00C76651" w:rsidRPr="00FF389C">
        <w:rPr>
          <w:rFonts w:ascii="Times New Roman" w:hAnsi="Times New Roman" w:cs="Times New Roman"/>
          <w:sz w:val="24"/>
          <w:szCs w:val="24"/>
        </w:rPr>
        <w:t>Постачальник</w:t>
      </w:r>
      <w:r w:rsidR="00C76651" w:rsidRPr="00FF389C">
        <w:rPr>
          <w:rStyle w:val="FontStyle13"/>
          <w:sz w:val="24"/>
          <w:szCs w:val="24"/>
        </w:rPr>
        <w:t xml:space="preserve"> гарантує якість Товару, що поставляється відповідно до діючих державних стандартів, технічних регламентів,. Гарантія якості товарів діє протягом строку, встановленого виробником товару. Гарантії Постачальника щодо якості не розповсюджується на випадки недодержання Замовником правил зберігання товарів. Можливе покращення якості Товару за умови, що таке покращення не призведе до збільшення суми, визначеної в Договорі.</w:t>
      </w:r>
    </w:p>
    <w:p w:rsidR="008E49C7" w:rsidRPr="00FF389C" w:rsidRDefault="008E49C7" w:rsidP="0073285F">
      <w:pPr>
        <w:pStyle w:val="a6"/>
        <w:ind w:firstLine="567"/>
        <w:jc w:val="both"/>
        <w:rPr>
          <w:rFonts w:ascii="Times New Roman" w:hAnsi="Times New Roman"/>
          <w:sz w:val="24"/>
          <w:szCs w:val="24"/>
          <w:lang w:val="uk-UA"/>
        </w:rPr>
      </w:pPr>
      <w:r w:rsidRPr="00FF389C">
        <w:rPr>
          <w:rFonts w:ascii="Times New Roman" w:hAnsi="Times New Roman"/>
          <w:sz w:val="24"/>
          <w:szCs w:val="24"/>
          <w:lang w:val="uk-UA"/>
        </w:rPr>
        <w:t xml:space="preserve">2.2. Первинна та вторинна упаковка </w:t>
      </w:r>
      <w:r w:rsidR="005E704D" w:rsidRPr="00FF389C">
        <w:rPr>
          <w:rFonts w:ascii="Times New Roman" w:hAnsi="Times New Roman"/>
          <w:sz w:val="24"/>
          <w:szCs w:val="24"/>
          <w:lang w:val="uk-UA"/>
        </w:rPr>
        <w:t xml:space="preserve">не пошкоджені </w:t>
      </w:r>
      <w:r w:rsidRPr="00FF389C">
        <w:rPr>
          <w:rFonts w:ascii="Times New Roman" w:hAnsi="Times New Roman"/>
          <w:sz w:val="24"/>
          <w:szCs w:val="24"/>
          <w:lang w:val="uk-UA"/>
        </w:rPr>
        <w:t xml:space="preserve">та </w:t>
      </w:r>
      <w:r w:rsidR="005E704D" w:rsidRPr="00FF389C">
        <w:rPr>
          <w:rFonts w:ascii="Times New Roman" w:hAnsi="Times New Roman"/>
          <w:sz w:val="24"/>
          <w:szCs w:val="24"/>
          <w:lang w:val="uk-UA"/>
        </w:rPr>
        <w:t xml:space="preserve">повинні </w:t>
      </w:r>
      <w:r w:rsidRPr="00FF389C">
        <w:rPr>
          <w:rFonts w:ascii="Times New Roman" w:hAnsi="Times New Roman"/>
          <w:sz w:val="24"/>
          <w:szCs w:val="24"/>
          <w:lang w:val="uk-UA"/>
        </w:rPr>
        <w:t xml:space="preserve">забезпечувати повне зберігання Товару від всякого роду пошкоджень і псування. </w:t>
      </w:r>
    </w:p>
    <w:p w:rsidR="008E49C7" w:rsidRPr="00FF389C" w:rsidRDefault="008E49C7" w:rsidP="0073285F">
      <w:pPr>
        <w:tabs>
          <w:tab w:val="left" w:pos="1620"/>
          <w:tab w:val="left" w:pos="1800"/>
        </w:tabs>
        <w:spacing w:after="0" w:line="240" w:lineRule="auto"/>
        <w:ind w:right="-55" w:firstLine="567"/>
        <w:jc w:val="both"/>
        <w:rPr>
          <w:rFonts w:ascii="Times New Roman" w:hAnsi="Times New Roman"/>
          <w:sz w:val="24"/>
          <w:szCs w:val="24"/>
        </w:rPr>
      </w:pPr>
      <w:r w:rsidRPr="00FF389C">
        <w:rPr>
          <w:rFonts w:ascii="Times New Roman" w:hAnsi="Times New Roman"/>
          <w:sz w:val="24"/>
          <w:szCs w:val="24"/>
        </w:rPr>
        <w:t>2.3. Товар повинен мати інструкції українською мовою, затверджені в установленому порядку, а також супроводжуватися документами щодо кількості, термінів придатності, найменування, виробника.</w:t>
      </w:r>
    </w:p>
    <w:p w:rsidR="00C76651" w:rsidRPr="00FF389C" w:rsidRDefault="008E49C7" w:rsidP="0073285F">
      <w:pPr>
        <w:tabs>
          <w:tab w:val="left" w:pos="1620"/>
          <w:tab w:val="left" w:pos="1800"/>
        </w:tabs>
        <w:spacing w:after="0" w:line="240" w:lineRule="auto"/>
        <w:ind w:right="-55" w:firstLine="567"/>
        <w:jc w:val="both"/>
        <w:rPr>
          <w:rFonts w:ascii="Times New Roman" w:hAnsi="Times New Roman"/>
          <w:sz w:val="24"/>
          <w:szCs w:val="24"/>
        </w:rPr>
      </w:pPr>
      <w:r w:rsidRPr="00FF389C">
        <w:rPr>
          <w:rFonts w:ascii="Times New Roman" w:hAnsi="Times New Roman"/>
          <w:sz w:val="24"/>
          <w:szCs w:val="24"/>
        </w:rPr>
        <w:t xml:space="preserve">2.4. </w:t>
      </w:r>
      <w:r w:rsidRPr="00FF389C">
        <w:rPr>
          <w:rFonts w:ascii="Times New Roman" w:hAnsi="Times New Roman"/>
          <w:spacing w:val="-2"/>
          <w:sz w:val="24"/>
          <w:szCs w:val="24"/>
        </w:rPr>
        <w:t xml:space="preserve">Термін придатності товару </w:t>
      </w:r>
      <w:r w:rsidRPr="00FF389C">
        <w:rPr>
          <w:rFonts w:ascii="Times New Roman" w:hAnsi="Times New Roman"/>
          <w:sz w:val="24"/>
          <w:szCs w:val="24"/>
        </w:rPr>
        <w:t>повинен становити не менше ніж 80</w:t>
      </w:r>
      <w:r w:rsidR="0073285F" w:rsidRPr="00FF389C">
        <w:rPr>
          <w:rFonts w:ascii="Times New Roman" w:hAnsi="Times New Roman"/>
          <w:sz w:val="24"/>
          <w:szCs w:val="24"/>
        </w:rPr>
        <w:t>% від терміну придатності.</w:t>
      </w:r>
      <w:r w:rsidRPr="00FF389C">
        <w:rPr>
          <w:rFonts w:ascii="Times New Roman" w:hAnsi="Times New Roman"/>
          <w:sz w:val="24"/>
          <w:szCs w:val="24"/>
        </w:rPr>
        <w:t xml:space="preserve"> </w:t>
      </w:r>
      <w:r w:rsidR="0073285F" w:rsidRPr="00FF389C">
        <w:rPr>
          <w:rFonts w:ascii="Times New Roman" w:hAnsi="Times New Roman"/>
          <w:sz w:val="24"/>
          <w:szCs w:val="24"/>
        </w:rPr>
        <w:t>З</w:t>
      </w:r>
      <w:r w:rsidRPr="00FF389C">
        <w:rPr>
          <w:rFonts w:ascii="Times New Roman" w:hAnsi="Times New Roman"/>
          <w:sz w:val="24"/>
          <w:szCs w:val="24"/>
        </w:rPr>
        <w:t xml:space="preserve"> іншим строком придатності за згодою сторін.</w:t>
      </w:r>
    </w:p>
    <w:p w:rsidR="008E49C7" w:rsidRPr="00FF389C" w:rsidRDefault="008E49C7" w:rsidP="00E83B2F">
      <w:pPr>
        <w:tabs>
          <w:tab w:val="left" w:pos="1620"/>
          <w:tab w:val="left" w:pos="1800"/>
        </w:tabs>
        <w:spacing w:after="0" w:line="240" w:lineRule="auto"/>
        <w:ind w:right="-55" w:firstLine="567"/>
        <w:jc w:val="both"/>
        <w:rPr>
          <w:rFonts w:ascii="Times New Roman" w:hAnsi="Times New Roman"/>
          <w:sz w:val="24"/>
          <w:szCs w:val="24"/>
        </w:rPr>
      </w:pPr>
      <w:r w:rsidRPr="00FF389C">
        <w:rPr>
          <w:rFonts w:ascii="Times New Roman" w:hAnsi="Times New Roman"/>
          <w:sz w:val="24"/>
          <w:szCs w:val="24"/>
        </w:rPr>
        <w:t>2.</w:t>
      </w:r>
      <w:r w:rsidR="0073285F" w:rsidRPr="00FF389C">
        <w:rPr>
          <w:rFonts w:ascii="Times New Roman" w:hAnsi="Times New Roman"/>
          <w:sz w:val="24"/>
          <w:szCs w:val="24"/>
        </w:rPr>
        <w:t>5</w:t>
      </w:r>
      <w:r w:rsidRPr="00FF389C">
        <w:rPr>
          <w:rFonts w:ascii="Times New Roman" w:hAnsi="Times New Roman"/>
          <w:sz w:val="24"/>
          <w:szCs w:val="24"/>
        </w:rPr>
        <w:t xml:space="preserve">. Постачальник зобов’язаний здійснити заміну </w:t>
      </w:r>
      <w:r w:rsidR="0073285F" w:rsidRPr="00FF389C">
        <w:rPr>
          <w:rFonts w:ascii="Times New Roman" w:hAnsi="Times New Roman"/>
          <w:sz w:val="24"/>
          <w:szCs w:val="24"/>
        </w:rPr>
        <w:t>невідповідного за умовами Договору</w:t>
      </w:r>
      <w:r w:rsidRPr="00FF389C">
        <w:rPr>
          <w:rFonts w:ascii="Times New Roman" w:hAnsi="Times New Roman"/>
          <w:sz w:val="24"/>
          <w:szCs w:val="24"/>
        </w:rPr>
        <w:t xml:space="preserve"> Товару протягом </w:t>
      </w:r>
      <w:r w:rsidR="00DD57F8" w:rsidRPr="00FF389C">
        <w:rPr>
          <w:rFonts w:ascii="Times New Roman" w:hAnsi="Times New Roman"/>
          <w:sz w:val="24"/>
          <w:szCs w:val="24"/>
        </w:rPr>
        <w:t>3</w:t>
      </w:r>
      <w:r w:rsidRPr="00FF389C">
        <w:rPr>
          <w:rFonts w:ascii="Times New Roman" w:hAnsi="Times New Roman"/>
          <w:sz w:val="24"/>
          <w:szCs w:val="24"/>
        </w:rPr>
        <w:t xml:space="preserve"> днів з дня подання Замовником претензії.</w:t>
      </w:r>
    </w:p>
    <w:p w:rsidR="008E49C7" w:rsidRPr="00FF389C" w:rsidRDefault="008E49C7" w:rsidP="00DD57F8">
      <w:pPr>
        <w:tabs>
          <w:tab w:val="left" w:pos="1620"/>
          <w:tab w:val="left" w:pos="1800"/>
        </w:tabs>
        <w:spacing w:after="0" w:line="240" w:lineRule="auto"/>
        <w:ind w:right="-55" w:firstLine="567"/>
        <w:jc w:val="both"/>
        <w:rPr>
          <w:rFonts w:ascii="Times New Roman" w:hAnsi="Times New Roman"/>
          <w:sz w:val="24"/>
          <w:szCs w:val="24"/>
        </w:rPr>
      </w:pPr>
      <w:r w:rsidRPr="00FF389C">
        <w:rPr>
          <w:rFonts w:ascii="Times New Roman" w:hAnsi="Times New Roman"/>
          <w:sz w:val="24"/>
          <w:szCs w:val="24"/>
        </w:rPr>
        <w:t>2.</w:t>
      </w:r>
      <w:r w:rsidR="0073285F" w:rsidRPr="00FF389C">
        <w:rPr>
          <w:rFonts w:ascii="Times New Roman" w:hAnsi="Times New Roman"/>
          <w:sz w:val="24"/>
          <w:szCs w:val="24"/>
        </w:rPr>
        <w:t>6</w:t>
      </w:r>
      <w:r w:rsidRPr="00FF389C">
        <w:rPr>
          <w:rFonts w:ascii="Times New Roman" w:hAnsi="Times New Roman"/>
          <w:sz w:val="24"/>
          <w:szCs w:val="24"/>
        </w:rPr>
        <w:t xml:space="preserve">. Якщо протягом загального терміну придатності Товар виявиться дефектним або таким, що не відповідає умовам Договору, Постачальник зобов'язаний замінити дефектний Товар. Усі </w:t>
      </w:r>
      <w:r w:rsidRPr="00FF389C">
        <w:rPr>
          <w:rFonts w:ascii="Times New Roman" w:hAnsi="Times New Roman"/>
          <w:sz w:val="24"/>
          <w:szCs w:val="24"/>
        </w:rPr>
        <w:lastRenderedPageBreak/>
        <w:t>витрати, пов'язані із заміною Товару неналежної якості (транспортні витрати</w:t>
      </w:r>
      <w:r w:rsidR="00DD57F8" w:rsidRPr="00FF389C">
        <w:rPr>
          <w:rFonts w:ascii="Times New Roman" w:hAnsi="Times New Roman"/>
          <w:sz w:val="24"/>
          <w:szCs w:val="24"/>
        </w:rPr>
        <w:t>, тощо</w:t>
      </w:r>
      <w:r w:rsidRPr="00FF389C">
        <w:rPr>
          <w:rFonts w:ascii="Times New Roman" w:hAnsi="Times New Roman"/>
          <w:sz w:val="24"/>
          <w:szCs w:val="24"/>
        </w:rPr>
        <w:t>.), несе Постачальник.</w:t>
      </w:r>
    </w:p>
    <w:p w:rsidR="00216D9B" w:rsidRPr="00FF389C" w:rsidRDefault="00216D9B" w:rsidP="00DD57F8">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sz w:val="24"/>
          <w:szCs w:val="24"/>
          <w:lang w:eastAsia="zh-CN"/>
        </w:rPr>
        <w:t>2.</w:t>
      </w:r>
      <w:r w:rsidR="0073285F" w:rsidRPr="00FF389C">
        <w:rPr>
          <w:rFonts w:ascii="Times New Roman" w:hAnsi="Times New Roman" w:cs="Times New Roman"/>
          <w:sz w:val="24"/>
          <w:szCs w:val="24"/>
          <w:lang w:eastAsia="zh-CN"/>
        </w:rPr>
        <w:t>7</w:t>
      </w:r>
      <w:r w:rsidRPr="00FF389C">
        <w:rPr>
          <w:rFonts w:ascii="Times New Roman" w:hAnsi="Times New Roman" w:cs="Times New Roman"/>
          <w:sz w:val="24"/>
          <w:szCs w:val="24"/>
          <w:lang w:eastAsia="zh-CN"/>
        </w:rPr>
        <w:t xml:space="preserve">. </w:t>
      </w:r>
      <w:r w:rsidRPr="00FF389C">
        <w:rPr>
          <w:rFonts w:ascii="Times New Roman" w:hAnsi="Times New Roman" w:cs="Times New Roman"/>
          <w:color w:val="000000"/>
          <w:sz w:val="24"/>
          <w:szCs w:val="24"/>
        </w:rPr>
        <w:t>Одночасно з передачею кожної партії Товару Постачальник передає Замовнику:</w:t>
      </w:r>
    </w:p>
    <w:p w:rsidR="00216D9B" w:rsidRPr="00FF389C" w:rsidRDefault="00216D9B" w:rsidP="00232A0D">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w:t>
      </w:r>
      <w:r w:rsidRPr="00FF389C">
        <w:rPr>
          <w:rStyle w:val="apple-tab-span"/>
          <w:rFonts w:ascii="Times New Roman" w:hAnsi="Times New Roman" w:cs="Times New Roman"/>
          <w:color w:val="000000"/>
          <w:sz w:val="24"/>
          <w:szCs w:val="24"/>
        </w:rPr>
        <w:t xml:space="preserve"> </w:t>
      </w:r>
      <w:r w:rsidRPr="00FF389C">
        <w:rPr>
          <w:rFonts w:ascii="Times New Roman" w:hAnsi="Times New Roman" w:cs="Times New Roman"/>
          <w:color w:val="000000"/>
          <w:sz w:val="24"/>
          <w:szCs w:val="24"/>
        </w:rPr>
        <w:t xml:space="preserve"> оригінал товарно-транспортної накладної та/або накладної на відпуск товару</w:t>
      </w:r>
    </w:p>
    <w:p w:rsidR="00216D9B" w:rsidRPr="00FF389C" w:rsidRDefault="00216D9B" w:rsidP="00232A0D">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сертифікат відповідності, паспорт якості та/або  інші  документи, які підтверджують походження</w:t>
      </w:r>
      <w:r w:rsidR="00232A0D" w:rsidRPr="00FF389C">
        <w:rPr>
          <w:rFonts w:ascii="Times New Roman" w:hAnsi="Times New Roman" w:cs="Times New Roman"/>
          <w:color w:val="000000"/>
          <w:sz w:val="24"/>
          <w:szCs w:val="24"/>
        </w:rPr>
        <w:t>, безпечність та якість товару.</w:t>
      </w:r>
    </w:p>
    <w:p w:rsidR="00216D9B" w:rsidRPr="00FF389C" w:rsidRDefault="00216D9B" w:rsidP="00232A0D">
      <w:pPr>
        <w:widowControl w:val="0"/>
        <w:autoSpaceDE w:val="0"/>
        <w:spacing w:after="0" w:line="240" w:lineRule="auto"/>
        <w:ind w:firstLine="567"/>
        <w:jc w:val="both"/>
        <w:textAlignment w:val="top"/>
        <w:rPr>
          <w:color w:val="000000"/>
          <w:lang w:eastAsia="zh-CN"/>
        </w:rPr>
      </w:pPr>
      <w:r w:rsidRPr="00FF389C">
        <w:rPr>
          <w:rFonts w:ascii="Times New Roman" w:hAnsi="Times New Roman" w:cs="Times New Roman"/>
          <w:color w:val="000000"/>
          <w:sz w:val="24"/>
          <w:szCs w:val="24"/>
          <w:lang w:eastAsia="zh-CN"/>
        </w:rPr>
        <w:t>2.</w:t>
      </w:r>
      <w:r w:rsidR="00C76651" w:rsidRPr="00FF389C">
        <w:rPr>
          <w:rFonts w:ascii="Times New Roman" w:hAnsi="Times New Roman" w:cs="Times New Roman"/>
          <w:color w:val="000000"/>
          <w:sz w:val="24"/>
          <w:szCs w:val="24"/>
          <w:lang w:eastAsia="zh-CN"/>
        </w:rPr>
        <w:t>9</w:t>
      </w:r>
      <w:r w:rsidRPr="00FF389C">
        <w:rPr>
          <w:rFonts w:ascii="Times New Roman" w:hAnsi="Times New Roman" w:cs="Times New Roman"/>
          <w:color w:val="000000"/>
          <w:sz w:val="24"/>
          <w:szCs w:val="24"/>
          <w:lang w:eastAsia="zh-CN"/>
        </w:rPr>
        <w:t>. При виявленні невідповідності Товару нормативним документам, Замовник повідомляє про даний факт Постачальника і здійснює виклик представника Постачальника для складання двостороннього акту. У випадку відмови представника Постачальника від виїзду для складання акту на протязі 2-х днів, акт, підписаний представником</w:t>
      </w:r>
      <w:r w:rsidRPr="00FF389C">
        <w:rPr>
          <w:rFonts w:ascii="Times New Roman" w:hAnsi="Times New Roman" w:cs="Times New Roman"/>
          <w:sz w:val="24"/>
          <w:szCs w:val="24"/>
          <w:lang w:eastAsia="zh-CN"/>
        </w:rPr>
        <w:t xml:space="preserve"> Замовника</w:t>
      </w:r>
      <w:r w:rsidRPr="00FF389C">
        <w:rPr>
          <w:rFonts w:ascii="Times New Roman" w:hAnsi="Times New Roman" w:cs="Times New Roman"/>
          <w:color w:val="000000"/>
          <w:sz w:val="24"/>
          <w:szCs w:val="24"/>
          <w:lang w:eastAsia="zh-CN"/>
        </w:rPr>
        <w:t>, вважається чинним та дійсним для обох сторін.</w:t>
      </w:r>
    </w:p>
    <w:p w:rsidR="00216D9B" w:rsidRPr="00FF389C" w:rsidRDefault="00216D9B" w:rsidP="00216D9B">
      <w:pPr>
        <w:spacing w:after="0" w:line="240" w:lineRule="auto"/>
        <w:jc w:val="center"/>
        <w:rPr>
          <w:rFonts w:ascii="Times New Roman" w:hAnsi="Times New Roman" w:cs="Times New Roman"/>
          <w:b/>
          <w:sz w:val="24"/>
          <w:szCs w:val="24"/>
          <w:lang w:eastAsia="zh-CN"/>
        </w:rPr>
      </w:pPr>
    </w:p>
    <w:p w:rsidR="00216D9B" w:rsidRPr="00FF389C" w:rsidRDefault="00216D9B" w:rsidP="00216D9B">
      <w:pPr>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3.ЦІНА ДОГОВОРУ</w:t>
      </w:r>
    </w:p>
    <w:p w:rsidR="00216D9B" w:rsidRPr="00FF389C" w:rsidRDefault="00216D9B" w:rsidP="00216D9B">
      <w:pPr>
        <w:autoSpaceDE w:val="0"/>
        <w:autoSpaceDN w:val="0"/>
        <w:adjustRightInd w:val="0"/>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sz w:val="24"/>
          <w:szCs w:val="24"/>
          <w:lang w:eastAsia="zh-CN"/>
        </w:rPr>
        <w:t>3.1. Ціна Договору становить ______</w:t>
      </w:r>
      <w:r w:rsidRPr="00FF389C">
        <w:rPr>
          <w:rFonts w:ascii="Times New Roman" w:hAnsi="Times New Roman" w:cs="Times New Roman"/>
          <w:bCs/>
          <w:sz w:val="24"/>
          <w:szCs w:val="24"/>
        </w:rPr>
        <w:t>,00 ( гривень 00 коп.), в тому числі ПДВ (</w:t>
      </w:r>
      <w:r w:rsidR="00232A0D" w:rsidRPr="00FF389C">
        <w:rPr>
          <w:rFonts w:ascii="Times New Roman" w:hAnsi="Times New Roman" w:cs="Times New Roman"/>
          <w:bCs/>
          <w:sz w:val="24"/>
          <w:szCs w:val="24"/>
        </w:rPr>
        <w:t>з/</w:t>
      </w:r>
      <w:r w:rsidRPr="00FF389C">
        <w:rPr>
          <w:rFonts w:ascii="Times New Roman" w:hAnsi="Times New Roman" w:cs="Times New Roman"/>
          <w:bCs/>
          <w:sz w:val="24"/>
          <w:szCs w:val="24"/>
        </w:rPr>
        <w:t>без ПДВ) __ (гривень 00 коп.).</w:t>
      </w:r>
      <w:r w:rsidRPr="00FF389C">
        <w:rPr>
          <w:rFonts w:ascii="Times New Roman" w:hAnsi="Times New Roman" w:cs="Times New Roman"/>
          <w:sz w:val="24"/>
          <w:szCs w:val="24"/>
        </w:rPr>
        <w:t xml:space="preserve"> </w:t>
      </w:r>
      <w:r w:rsidRPr="00FF389C">
        <w:rPr>
          <w:rFonts w:ascii="Times New Roman" w:hAnsi="Times New Roman" w:cs="Times New Roman"/>
          <w:color w:val="000000"/>
          <w:sz w:val="24"/>
          <w:szCs w:val="24"/>
          <w:lang w:eastAsia="zh-CN"/>
        </w:rPr>
        <w:t xml:space="preserve">Ціни на Товар зазначаються у Специфікації (додаток №1). </w:t>
      </w:r>
    </w:p>
    <w:p w:rsidR="00216D9B" w:rsidRPr="00FF389C" w:rsidRDefault="00216D9B" w:rsidP="00216D9B">
      <w:pPr>
        <w:widowControl w:val="0"/>
        <w:autoSpaceDE w:val="0"/>
        <w:snapToGrid w:val="0"/>
        <w:spacing w:after="0" w:line="240" w:lineRule="auto"/>
        <w:ind w:firstLine="567"/>
        <w:jc w:val="both"/>
        <w:rPr>
          <w:rFonts w:ascii="Times New Roman" w:hAnsi="Times New Roman" w:cs="Times New Roman"/>
          <w:sz w:val="24"/>
          <w:szCs w:val="24"/>
          <w:lang w:eastAsia="zh-CN"/>
        </w:rPr>
      </w:pPr>
      <w:bookmarkStart w:id="8" w:name="34"/>
      <w:r w:rsidRPr="00FF389C">
        <w:rPr>
          <w:rFonts w:ascii="Times New Roman" w:hAnsi="Times New Roman" w:cs="Times New Roman"/>
          <w:sz w:val="24"/>
          <w:szCs w:val="24"/>
          <w:lang w:eastAsia="zh-CN"/>
        </w:rPr>
        <w:t xml:space="preserve">3.2. </w:t>
      </w:r>
      <w:bookmarkEnd w:id="8"/>
      <w:r w:rsidRPr="00FF389C">
        <w:rPr>
          <w:rFonts w:ascii="Times New Roman" w:hAnsi="Times New Roman" w:cs="Times New Roman"/>
          <w:sz w:val="24"/>
          <w:szCs w:val="24"/>
          <w:lang w:eastAsia="zh-CN"/>
        </w:rPr>
        <w:t>Ціна Договору може бути зменшена за взаємною згодою Сторін.</w:t>
      </w:r>
    </w:p>
    <w:p w:rsidR="00216D9B" w:rsidRPr="00FF389C" w:rsidRDefault="00216D9B" w:rsidP="00216D9B">
      <w:pPr>
        <w:widowControl w:val="0"/>
        <w:autoSpaceDE w:val="0"/>
        <w:snapToGrid w:val="0"/>
        <w:spacing w:after="0" w:line="240" w:lineRule="auto"/>
        <w:ind w:firstLine="567"/>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 xml:space="preserve">3.3. Ціни на Товар встановлюються в національній валюті України. </w:t>
      </w:r>
    </w:p>
    <w:p w:rsidR="00216D9B" w:rsidRPr="00FF389C" w:rsidRDefault="00216D9B" w:rsidP="00216D9B">
      <w:pPr>
        <w:widowControl w:val="0"/>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3.4.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витрати на транспортування Товару,</w:t>
      </w:r>
      <w:r w:rsidRPr="00FF389C">
        <w:rPr>
          <w:rFonts w:ascii="Times New Roman" w:hAnsi="Times New Roman" w:cs="Times New Roman"/>
          <w:color w:val="000000"/>
          <w:sz w:val="24"/>
          <w:szCs w:val="24"/>
        </w:rPr>
        <w:t xml:space="preserve"> вартість тари, пакування, маркування, навантаження та розвантаження.</w:t>
      </w:r>
    </w:p>
    <w:p w:rsidR="00216D9B" w:rsidRPr="00FF389C" w:rsidRDefault="00216D9B" w:rsidP="00216D9B">
      <w:pPr>
        <w:widowControl w:val="0"/>
        <w:autoSpaceDE w:val="0"/>
        <w:spacing w:after="0" w:line="240" w:lineRule="auto"/>
        <w:jc w:val="center"/>
        <w:rPr>
          <w:rFonts w:ascii="Times New Roman" w:hAnsi="Times New Roman" w:cs="Times New Roman"/>
          <w:b/>
          <w:sz w:val="24"/>
          <w:szCs w:val="24"/>
          <w:lang w:eastAsia="zh-CN"/>
        </w:rPr>
      </w:pPr>
    </w:p>
    <w:p w:rsidR="00216D9B" w:rsidRPr="00FF389C" w:rsidRDefault="00216D9B" w:rsidP="00216D9B">
      <w:pPr>
        <w:widowControl w:val="0"/>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4. ПОРЯДОК ЗДІЙСНЕННЯ ОПЛАТИ</w:t>
      </w:r>
    </w:p>
    <w:p w:rsidR="00216D9B" w:rsidRPr="00FF389C" w:rsidRDefault="00216D9B" w:rsidP="00216D9B">
      <w:pPr>
        <w:widowControl w:val="0"/>
        <w:autoSpaceDE w:val="0"/>
        <w:snapToGrid w:val="0"/>
        <w:spacing w:after="0" w:line="240" w:lineRule="auto"/>
        <w:ind w:firstLine="537"/>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 xml:space="preserve">4.1. </w:t>
      </w:r>
      <w:r w:rsidRPr="00FF389C">
        <w:rPr>
          <w:rFonts w:ascii="Times New Roman" w:hAnsi="Times New Roman" w:cs="Times New Roman"/>
          <w:color w:val="000000"/>
          <w:sz w:val="24"/>
          <w:szCs w:val="24"/>
        </w:rPr>
        <w:t xml:space="preserve">Розрахунки за кожну поставлену партію Товару здійснюється Замовником у безготівковому порядку в українській національній валюті шляхом перерахування грошових коштів на рахунок Постачальника, </w:t>
      </w:r>
      <w:r w:rsidRPr="00FF389C">
        <w:rPr>
          <w:rFonts w:ascii="Times New Roman" w:hAnsi="Times New Roman" w:cs="Times New Roman"/>
          <w:bCs/>
          <w:sz w:val="24"/>
          <w:szCs w:val="24"/>
          <w:lang w:eastAsia="zh-CN"/>
        </w:rPr>
        <w:t>вказаний в реквізитах Договору</w:t>
      </w:r>
      <w:r w:rsidRPr="00FF389C">
        <w:rPr>
          <w:rFonts w:ascii="Times New Roman" w:hAnsi="Times New Roman" w:cs="Times New Roman"/>
          <w:sz w:val="24"/>
          <w:szCs w:val="24"/>
          <w:lang w:eastAsia="zh-CN"/>
        </w:rPr>
        <w:t xml:space="preserve"> </w:t>
      </w:r>
      <w:r w:rsidRPr="00FF389C">
        <w:rPr>
          <w:rFonts w:ascii="Times New Roman" w:hAnsi="Times New Roman" w:cs="Times New Roman"/>
          <w:color w:val="000000"/>
          <w:sz w:val="24"/>
          <w:szCs w:val="24"/>
        </w:rPr>
        <w:t>на підставі підписаних Сторонами товаро-супроводжуючих документів на протязі 10-ти банківських днів з дня поставки Товару</w:t>
      </w:r>
      <w:r w:rsidRPr="00FF389C">
        <w:rPr>
          <w:rFonts w:ascii="Times New Roman" w:hAnsi="Times New Roman" w:cs="Times New Roman"/>
          <w:sz w:val="24"/>
          <w:szCs w:val="24"/>
          <w:lang w:eastAsia="zh-CN"/>
        </w:rPr>
        <w:t xml:space="preserve"> за цінами визначеними сторонами в Специфікації (додаток № 1). </w:t>
      </w:r>
    </w:p>
    <w:p w:rsidR="00216D9B" w:rsidRPr="00FF389C" w:rsidRDefault="00216D9B" w:rsidP="00216D9B">
      <w:pPr>
        <w:spacing w:after="0" w:line="240" w:lineRule="auto"/>
        <w:ind w:firstLine="567"/>
        <w:jc w:val="both"/>
        <w:outlineLvl w:val="2"/>
        <w:rPr>
          <w:rFonts w:ascii="Times New Roman" w:hAnsi="Times New Roman" w:cs="Times New Roman"/>
          <w:b/>
          <w:sz w:val="24"/>
          <w:szCs w:val="24"/>
          <w:lang w:eastAsia="zh-CN"/>
        </w:rPr>
      </w:pPr>
      <w:bookmarkStart w:id="9" w:name="40"/>
      <w:bookmarkStart w:id="10" w:name="39"/>
      <w:bookmarkEnd w:id="9"/>
      <w:bookmarkEnd w:id="10"/>
      <w:r w:rsidRPr="00FF389C">
        <w:rPr>
          <w:rFonts w:ascii="Times New Roman" w:hAnsi="Times New Roman" w:cs="Times New Roman"/>
          <w:color w:val="000000"/>
          <w:sz w:val="24"/>
          <w:szCs w:val="24"/>
        </w:rPr>
        <w:t>4.2. Датою оплати Товару вважається дата зарахування коштів, сплачених Замовником за поставлену партію Товару на рахунок Постачальника в</w:t>
      </w:r>
      <w:r w:rsidRPr="00FF389C">
        <w:rPr>
          <w:rFonts w:ascii="Times New Roman" w:hAnsi="Times New Roman" w:cs="Times New Roman"/>
          <w:bCs/>
          <w:sz w:val="24"/>
          <w:szCs w:val="24"/>
          <w:lang w:eastAsia="zh-CN"/>
        </w:rPr>
        <w:t>казаний в реквізитах Договору</w:t>
      </w:r>
    </w:p>
    <w:p w:rsidR="00216D9B" w:rsidRPr="00FF389C" w:rsidRDefault="00216D9B" w:rsidP="00216D9B">
      <w:pPr>
        <w:spacing w:after="0" w:line="240" w:lineRule="auto"/>
        <w:ind w:firstLine="567"/>
        <w:jc w:val="both"/>
        <w:outlineLvl w:val="2"/>
        <w:rPr>
          <w:rFonts w:ascii="Times New Roman" w:hAnsi="Times New Roman" w:cs="Times New Roman"/>
          <w:color w:val="000000"/>
          <w:sz w:val="24"/>
          <w:szCs w:val="24"/>
        </w:rPr>
      </w:pPr>
      <w:r w:rsidRPr="00FF389C">
        <w:rPr>
          <w:rStyle w:val="apple-tab-span"/>
          <w:rFonts w:ascii="Times New Roman" w:hAnsi="Times New Roman" w:cs="Times New Roman"/>
          <w:color w:val="000000"/>
          <w:sz w:val="24"/>
          <w:szCs w:val="24"/>
        </w:rPr>
        <w:t>4.3. Замовник</w:t>
      </w:r>
      <w:r w:rsidRPr="00FF389C">
        <w:rPr>
          <w:rFonts w:ascii="Times New Roman" w:hAnsi="Times New Roman" w:cs="Times New Roman"/>
          <w:color w:val="000000"/>
          <w:sz w:val="24"/>
          <w:szCs w:val="24"/>
        </w:rPr>
        <w:t xml:space="preserve"> не несе відповідальності за затримку фінансування договору, яка сталася не з його вини.</w:t>
      </w:r>
    </w:p>
    <w:p w:rsidR="00216D9B" w:rsidRPr="00FF389C" w:rsidRDefault="00216D9B" w:rsidP="00216D9B">
      <w:pPr>
        <w:spacing w:after="0" w:line="240" w:lineRule="auto"/>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4.4. У разі затримки бюджетного фінансування розрахунок за поставлений Товар здійснюється на протязі 10 банківських днів з дати отримання Замовником бюджетного призначення на фінансування Договору на реєстраційний рахунок.</w:t>
      </w:r>
    </w:p>
    <w:p w:rsidR="00216D9B" w:rsidRPr="00FF389C" w:rsidRDefault="00216D9B" w:rsidP="00216D9B">
      <w:pPr>
        <w:spacing w:after="0" w:line="240" w:lineRule="auto"/>
        <w:outlineLvl w:val="2"/>
        <w:rPr>
          <w:rFonts w:ascii="Times New Roman" w:hAnsi="Times New Roman" w:cs="Times New Roman"/>
          <w:b/>
          <w:bCs/>
          <w:sz w:val="24"/>
          <w:szCs w:val="24"/>
        </w:rPr>
      </w:pPr>
    </w:p>
    <w:p w:rsidR="00216D9B" w:rsidRPr="00FF389C" w:rsidRDefault="00216D9B" w:rsidP="00216D9B">
      <w:pPr>
        <w:spacing w:after="0" w:line="240" w:lineRule="auto"/>
        <w:jc w:val="center"/>
        <w:outlineLvl w:val="2"/>
        <w:rPr>
          <w:rFonts w:ascii="Times New Roman" w:hAnsi="Times New Roman" w:cs="Times New Roman"/>
          <w:b/>
          <w:bCs/>
          <w:sz w:val="24"/>
          <w:szCs w:val="24"/>
        </w:rPr>
      </w:pPr>
      <w:r w:rsidRPr="00FF389C">
        <w:rPr>
          <w:rFonts w:ascii="Times New Roman" w:hAnsi="Times New Roman" w:cs="Times New Roman"/>
          <w:b/>
          <w:bCs/>
          <w:sz w:val="24"/>
          <w:szCs w:val="24"/>
        </w:rPr>
        <w:t>5. ПОСТАВКА ТОВАРУ</w:t>
      </w:r>
    </w:p>
    <w:p w:rsidR="00216D9B" w:rsidRPr="00FF389C" w:rsidRDefault="00216D9B" w:rsidP="00216D9B">
      <w:pPr>
        <w:pStyle w:val="a6"/>
        <w:ind w:firstLine="567"/>
        <w:jc w:val="both"/>
        <w:rPr>
          <w:rFonts w:ascii="Times New Roman" w:hAnsi="Times New Roman"/>
          <w:sz w:val="24"/>
          <w:szCs w:val="24"/>
          <w:lang w:val="uk-UA"/>
        </w:rPr>
      </w:pPr>
      <w:r w:rsidRPr="00FF389C">
        <w:rPr>
          <w:rFonts w:ascii="Times New Roman" w:hAnsi="Times New Roman"/>
          <w:sz w:val="24"/>
          <w:szCs w:val="24"/>
          <w:lang w:val="uk-UA"/>
        </w:rPr>
        <w:t>5.1. Постачальник поставляє Замовнику Товар за Договором відповідно до Специфікації (додаток № 1)  в узгоджені строки та в кількості зазначених в заявках Замовника.</w:t>
      </w:r>
    </w:p>
    <w:p w:rsidR="00216D9B" w:rsidRPr="00FF389C" w:rsidRDefault="00216D9B" w:rsidP="00216D9B">
      <w:pPr>
        <w:pStyle w:val="a6"/>
        <w:ind w:firstLine="567"/>
        <w:jc w:val="both"/>
        <w:rPr>
          <w:rFonts w:ascii="Times New Roman" w:hAnsi="Times New Roman"/>
          <w:color w:val="000000"/>
          <w:sz w:val="24"/>
          <w:szCs w:val="24"/>
          <w:lang w:val="uk-UA"/>
        </w:rPr>
      </w:pPr>
      <w:r w:rsidRPr="00FF389C">
        <w:rPr>
          <w:rFonts w:ascii="Times New Roman" w:hAnsi="Times New Roman"/>
          <w:sz w:val="24"/>
          <w:szCs w:val="24"/>
          <w:lang w:val="uk-UA"/>
        </w:rPr>
        <w:t xml:space="preserve">5.2. </w:t>
      </w:r>
      <w:r w:rsidRPr="00FF389C">
        <w:rPr>
          <w:rFonts w:ascii="Times New Roman" w:hAnsi="Times New Roman"/>
          <w:color w:val="000000"/>
          <w:sz w:val="24"/>
          <w:szCs w:val="24"/>
          <w:lang w:val="uk-UA"/>
        </w:rPr>
        <w:t>Строк поставки Товару з дати укладення договору</w:t>
      </w:r>
      <w:r w:rsidRPr="00FF389C">
        <w:rPr>
          <w:rFonts w:ascii="Times New Roman" w:hAnsi="Times New Roman"/>
          <w:sz w:val="24"/>
          <w:szCs w:val="24"/>
          <w:lang w:val="uk-UA"/>
        </w:rPr>
        <w:t xml:space="preserve"> до 31 грудня 2023 року.</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 xml:space="preserve">5.3. Місце поставки Товару: </w:t>
      </w:r>
      <w:r w:rsidRPr="00FF389C">
        <w:rPr>
          <w:rFonts w:ascii="Times New Roman" w:hAnsi="Times New Roman" w:cs="Times New Roman"/>
          <w:sz w:val="24"/>
          <w:szCs w:val="24"/>
        </w:rPr>
        <w:t xml:space="preserve">м. Вінниця, вул. Хмельницьке шосе, буд. 104. Поставка товару, завантаження, розвантаження здійснюється за рахунок Постачальника. </w:t>
      </w:r>
    </w:p>
    <w:p w:rsidR="00216D9B" w:rsidRPr="00FF389C" w:rsidRDefault="00216D9B" w:rsidP="00216D9B">
      <w:pPr>
        <w:spacing w:after="0" w:line="240" w:lineRule="auto"/>
        <w:ind w:firstLine="567"/>
        <w:jc w:val="both"/>
        <w:rPr>
          <w:rFonts w:ascii="Times New Roman" w:eastAsia="Times New Roman" w:hAnsi="Times New Roman" w:cs="Times New Roman"/>
          <w:sz w:val="24"/>
          <w:szCs w:val="24"/>
        </w:rPr>
      </w:pPr>
      <w:r w:rsidRPr="00FF389C">
        <w:rPr>
          <w:rFonts w:ascii="Times New Roman" w:hAnsi="Times New Roman" w:cs="Times New Roman"/>
          <w:sz w:val="24"/>
          <w:szCs w:val="24"/>
        </w:rPr>
        <w:t xml:space="preserve">5.4. </w:t>
      </w:r>
      <w:r w:rsidRPr="00FF389C">
        <w:rPr>
          <w:rFonts w:ascii="Times New Roman" w:eastAsia="Times New Roman" w:hAnsi="Times New Roman" w:cs="Times New Roman"/>
          <w:sz w:val="24"/>
          <w:szCs w:val="24"/>
        </w:rPr>
        <w:t>Поставка товарів</w:t>
      </w:r>
      <w:r w:rsidRPr="00FF389C">
        <w:rPr>
          <w:rFonts w:ascii="Times New Roman" w:eastAsia="Times New Roman" w:hAnsi="Times New Roman" w:cs="Times New Roman"/>
          <w:color w:val="FF0000"/>
          <w:sz w:val="24"/>
          <w:szCs w:val="24"/>
        </w:rPr>
        <w:t xml:space="preserve"> </w:t>
      </w:r>
      <w:r w:rsidRPr="00FF389C">
        <w:rPr>
          <w:rFonts w:ascii="Times New Roman" w:eastAsia="Times New Roman" w:hAnsi="Times New Roman" w:cs="Times New Roman"/>
          <w:sz w:val="24"/>
          <w:szCs w:val="24"/>
        </w:rPr>
        <w:t xml:space="preserve">здійснюється за заявками Замовника партіями, відповідно до фактичної потреби, без обмежень мінімальної кількості товару в межах однієї поставки (одного замовлення) товарів </w:t>
      </w:r>
      <w:r w:rsidRPr="00FF389C">
        <w:rPr>
          <w:rFonts w:ascii="Times New Roman" w:eastAsia="Calibri" w:hAnsi="Times New Roman" w:cs="Times New Roman"/>
          <w:kern w:val="2"/>
          <w:sz w:val="24"/>
          <w:szCs w:val="24"/>
        </w:rPr>
        <w:t>на протязі трьох робочих днів з дня одержання замовлення з</w:t>
      </w:r>
      <w:r w:rsidRPr="00FF389C">
        <w:rPr>
          <w:rFonts w:ascii="Times New Roman" w:hAnsi="Times New Roman" w:cs="Times New Roman"/>
          <w:kern w:val="2"/>
          <w:sz w:val="24"/>
          <w:szCs w:val="24"/>
        </w:rPr>
        <w:t xml:space="preserve"> 08.00 год. до 12.00 год..</w:t>
      </w:r>
      <w:r w:rsidR="00D15101" w:rsidRPr="00FF389C">
        <w:rPr>
          <w:rFonts w:ascii="Times New Roman" w:hAnsi="Times New Roman"/>
          <w:sz w:val="24"/>
          <w:szCs w:val="24"/>
        </w:rPr>
        <w:t xml:space="preserve"> Датою поставки Товару є дата накладної з підписами Замовника та Постачальника.</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sz w:val="24"/>
          <w:szCs w:val="24"/>
        </w:rPr>
        <w:t>5.5. Постачальник несе ризик пошкодження або знищення Товару до моменту поставки  Замовнику. Замовник має право повернути Товар, якщо строк кінцевої дати споживання Товару менш ніж 80%.</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sz w:val="24"/>
          <w:szCs w:val="24"/>
        </w:rPr>
        <w:t xml:space="preserve">5.6. Поставка Товару здійснюється </w:t>
      </w:r>
      <w:r w:rsidRPr="00FF389C">
        <w:rPr>
          <w:rFonts w:ascii="Times New Roman" w:hAnsi="Times New Roman" w:cs="Times New Roman"/>
          <w:color w:val="000000"/>
          <w:sz w:val="24"/>
          <w:szCs w:val="24"/>
        </w:rPr>
        <w:t>автотранспортом.</w:t>
      </w:r>
      <w:r w:rsidRPr="00FF389C">
        <w:rPr>
          <w:rFonts w:ascii="Times New Roman" w:hAnsi="Times New Roman" w:cs="Times New Roman"/>
          <w:sz w:val="24"/>
          <w:szCs w:val="24"/>
        </w:rPr>
        <w:t xml:space="preserve"> Постачальник забезпечує належне санітарне утримання автомобільного транспорту (обов’язкова санітарна обробка), а також контролює дотримання працівниками правил особистої гігієни та санітарних норм.</w:t>
      </w:r>
    </w:p>
    <w:p w:rsidR="00216D9B" w:rsidRPr="00FF389C" w:rsidRDefault="00216D9B" w:rsidP="00216D9B">
      <w:pPr>
        <w:pStyle w:val="a6"/>
        <w:rPr>
          <w:rFonts w:ascii="Times New Roman" w:hAnsi="Times New Roman"/>
          <w:b/>
          <w:sz w:val="24"/>
          <w:szCs w:val="24"/>
          <w:lang w:val="uk-UA"/>
        </w:rPr>
      </w:pPr>
    </w:p>
    <w:p w:rsidR="00216D9B" w:rsidRPr="00FF389C" w:rsidRDefault="00216D9B" w:rsidP="00216D9B">
      <w:pPr>
        <w:pStyle w:val="a6"/>
        <w:jc w:val="center"/>
        <w:rPr>
          <w:rFonts w:ascii="Times New Roman" w:hAnsi="Times New Roman"/>
          <w:b/>
          <w:sz w:val="24"/>
          <w:szCs w:val="24"/>
          <w:lang w:val="uk-UA"/>
        </w:rPr>
      </w:pPr>
      <w:r w:rsidRPr="00FF389C">
        <w:rPr>
          <w:rFonts w:ascii="Times New Roman" w:hAnsi="Times New Roman"/>
          <w:b/>
          <w:sz w:val="24"/>
          <w:szCs w:val="24"/>
          <w:lang w:val="uk-UA"/>
        </w:rPr>
        <w:t>6. ПЕРЕДАЧА І ПРИЙМАННЯ ТОВАРУ</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6.1. Право власності та всі ризики стосовно Товару переходить в момент фактичної передачі Товару Постачальником Замовнику.</w:t>
      </w:r>
    </w:p>
    <w:p w:rsidR="00216D9B" w:rsidRPr="00FF389C" w:rsidRDefault="00216D9B" w:rsidP="00DB160E">
      <w:pPr>
        <w:spacing w:after="0" w:line="240" w:lineRule="auto"/>
        <w:ind w:firstLine="567"/>
        <w:jc w:val="both"/>
        <w:rPr>
          <w:rFonts w:ascii="Times New Roman" w:eastAsia="Times New Roman" w:hAnsi="Times New Roman" w:cs="Times New Roman"/>
          <w:sz w:val="24"/>
          <w:szCs w:val="24"/>
        </w:rPr>
      </w:pPr>
      <w:r w:rsidRPr="00FF389C">
        <w:rPr>
          <w:rFonts w:ascii="Times New Roman" w:hAnsi="Times New Roman" w:cs="Times New Roman"/>
          <w:color w:val="000000"/>
          <w:sz w:val="24"/>
          <w:szCs w:val="24"/>
        </w:rPr>
        <w:lastRenderedPageBreak/>
        <w:t>6.2. Датою поставки і переходу права власності та всіх ризиків є дата документу на відпуск Товару Замовнику, яка видається Постачальником</w:t>
      </w:r>
      <w:r w:rsidR="00DB160E" w:rsidRPr="00FF389C">
        <w:rPr>
          <w:rFonts w:ascii="Times New Roman" w:hAnsi="Times New Roman" w:cs="Times New Roman"/>
          <w:color w:val="000000"/>
          <w:sz w:val="24"/>
          <w:szCs w:val="24"/>
        </w:rPr>
        <w:t>,</w:t>
      </w:r>
      <w:r w:rsidR="00DB160E" w:rsidRPr="00FF389C">
        <w:rPr>
          <w:rFonts w:ascii="Times New Roman" w:hAnsi="Times New Roman"/>
          <w:sz w:val="24"/>
          <w:szCs w:val="24"/>
        </w:rPr>
        <w:t xml:space="preserve"> з підписами Замовника та Постачальника.</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6.3. Приймання-передача Товару здійснюється представниками обох Сторін згідно наданих Постачальником супроводжуючих документів на Товар із підписанням.</w:t>
      </w:r>
    </w:p>
    <w:p w:rsidR="00216D9B" w:rsidRPr="00FF389C" w:rsidRDefault="00216D9B" w:rsidP="00DB160E">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6.4. При здійсненні приймання-передачі Товару Замовник зобов'язаний забезпечити вільний під’їзд транспорту до місця розвантаження Товару..</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6.</w:t>
      </w:r>
      <w:r w:rsidR="00DB160E" w:rsidRPr="00FF389C">
        <w:rPr>
          <w:rFonts w:ascii="Times New Roman" w:hAnsi="Times New Roman" w:cs="Times New Roman"/>
          <w:color w:val="000000"/>
          <w:sz w:val="24"/>
          <w:szCs w:val="24"/>
        </w:rPr>
        <w:t>5</w:t>
      </w:r>
      <w:r w:rsidRPr="00FF389C">
        <w:rPr>
          <w:rFonts w:ascii="Times New Roman" w:hAnsi="Times New Roman" w:cs="Times New Roman"/>
          <w:color w:val="000000"/>
          <w:sz w:val="24"/>
          <w:szCs w:val="24"/>
        </w:rPr>
        <w:t xml:space="preserve">. У разі виявлення недостачі Товару та/або поставки Товару неналежної якості, </w:t>
      </w:r>
      <w:r w:rsidR="00BA6E25" w:rsidRPr="00FF389C">
        <w:rPr>
          <w:rFonts w:ascii="Times New Roman" w:hAnsi="Times New Roman" w:cs="Times New Roman"/>
          <w:color w:val="000000"/>
          <w:sz w:val="24"/>
          <w:szCs w:val="24"/>
        </w:rPr>
        <w:t xml:space="preserve">термінів зберігання, </w:t>
      </w:r>
      <w:r w:rsidRPr="00FF389C">
        <w:rPr>
          <w:rFonts w:ascii="Times New Roman" w:hAnsi="Times New Roman" w:cs="Times New Roman"/>
          <w:color w:val="000000"/>
          <w:sz w:val="24"/>
          <w:szCs w:val="24"/>
        </w:rPr>
        <w:t xml:space="preserve">після складання акту за участю представників Сторін, Постачальник має замінити та/або довезти  </w:t>
      </w:r>
      <w:r w:rsidR="00DB160E" w:rsidRPr="00FF389C">
        <w:rPr>
          <w:rFonts w:ascii="Times New Roman" w:hAnsi="Times New Roman" w:cs="Times New Roman"/>
          <w:color w:val="000000"/>
          <w:sz w:val="24"/>
          <w:szCs w:val="24"/>
        </w:rPr>
        <w:t xml:space="preserve">Товари </w:t>
      </w:r>
      <w:r w:rsidRPr="00FF389C">
        <w:rPr>
          <w:rFonts w:ascii="Times New Roman" w:hAnsi="Times New Roman" w:cs="Times New Roman"/>
          <w:color w:val="000000"/>
          <w:sz w:val="24"/>
          <w:szCs w:val="24"/>
        </w:rPr>
        <w:t>належної якості та в достатній кількості протягом 24 годин.</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6.7. Товари, поставлені згідно із заявками Замовника та з дотриманням вимог Договору, поверненню не підлягають.</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6.8. Підписанням Договору Замовник свідчить, що особи, які будуть підписувати супровідні документи про приймання Товару від імені Замовника, мають відповідні повноваження на таке підписання та приймання Товарів в інтересах та на користь Замовника. Замовник не має права не оплачувати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216D9B" w:rsidRPr="00FF389C" w:rsidRDefault="00216D9B" w:rsidP="00216D9B">
      <w:pPr>
        <w:pStyle w:val="a6"/>
        <w:rPr>
          <w:rFonts w:ascii="Times New Roman" w:hAnsi="Times New Roman"/>
          <w:b/>
          <w:sz w:val="24"/>
          <w:szCs w:val="24"/>
          <w:lang w:val="uk-UA"/>
        </w:rPr>
      </w:pPr>
    </w:p>
    <w:p w:rsidR="00216D9B" w:rsidRPr="00FF389C" w:rsidRDefault="00216D9B" w:rsidP="00216D9B">
      <w:pPr>
        <w:pStyle w:val="a6"/>
        <w:jc w:val="center"/>
        <w:rPr>
          <w:rFonts w:ascii="Times New Roman" w:hAnsi="Times New Roman"/>
          <w:b/>
          <w:sz w:val="24"/>
          <w:szCs w:val="24"/>
          <w:lang w:val="uk-UA"/>
        </w:rPr>
      </w:pPr>
      <w:r w:rsidRPr="00FF389C">
        <w:rPr>
          <w:rFonts w:ascii="Times New Roman" w:hAnsi="Times New Roman"/>
          <w:b/>
          <w:sz w:val="24"/>
          <w:szCs w:val="24"/>
          <w:lang w:val="uk-UA"/>
        </w:rPr>
        <w:t>7. УПАКОВКА ТА МАРКУВАННЯ</w:t>
      </w:r>
    </w:p>
    <w:p w:rsidR="00216D9B" w:rsidRPr="00FF389C" w:rsidRDefault="00216D9B" w:rsidP="00216D9B">
      <w:pPr>
        <w:pStyle w:val="a6"/>
        <w:ind w:firstLine="567"/>
        <w:jc w:val="both"/>
        <w:rPr>
          <w:rFonts w:ascii="Times New Roman" w:hAnsi="Times New Roman"/>
          <w:sz w:val="24"/>
          <w:szCs w:val="24"/>
          <w:lang w:val="uk-UA"/>
        </w:rPr>
      </w:pPr>
      <w:r w:rsidRPr="00FF389C">
        <w:rPr>
          <w:rFonts w:ascii="Times New Roman" w:hAnsi="Times New Roman"/>
          <w:sz w:val="24"/>
          <w:szCs w:val="24"/>
          <w:lang w:val="uk-UA"/>
        </w:rPr>
        <w:t>7.1. Товар передається Замовнику в тарі та/або упаковці, яка відповідає Товару, забезпечує його цілісність та збереження якості під час перевезення з урахуванням можливого перевантаження під час транспортування.</w:t>
      </w:r>
    </w:p>
    <w:p w:rsidR="00BA6E25" w:rsidRPr="00FF389C" w:rsidRDefault="00BA6E25" w:rsidP="00BA6E25">
      <w:pPr>
        <w:pStyle w:val="HTML0"/>
        <w:jc w:val="both"/>
        <w:rPr>
          <w:rFonts w:ascii="Times New Roman" w:hAnsi="Times New Roman" w:cs="Times New Roman"/>
          <w:sz w:val="24"/>
          <w:szCs w:val="24"/>
          <w:lang w:eastAsia="en-US"/>
        </w:rPr>
      </w:pPr>
      <w:r w:rsidRPr="00FF389C">
        <w:rPr>
          <w:rFonts w:ascii="Times New Roman" w:hAnsi="Times New Roman" w:cs="Times New Roman"/>
          <w:sz w:val="24"/>
          <w:szCs w:val="24"/>
        </w:rPr>
        <w:t xml:space="preserve">       7.2</w:t>
      </w:r>
      <w:r w:rsidRPr="00FF389C">
        <w:rPr>
          <w:rFonts w:ascii="Times New Roman" w:hAnsi="Times New Roman" w:cs="Times New Roman"/>
          <w:sz w:val="24"/>
          <w:szCs w:val="24"/>
          <w:lang w:eastAsia="en-US"/>
        </w:rPr>
        <w:t>. У разі виникнення необхідності утилізація або знищення Товару здійснюється силами та за рахунок Постачальника відповідно до чинного законодавства України.</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textAlignment w:val="top"/>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textAlignment w:val="top"/>
        <w:rPr>
          <w:rFonts w:ascii="Times New Roman" w:hAnsi="Times New Roman" w:cs="Times New Roman"/>
          <w:sz w:val="24"/>
          <w:szCs w:val="24"/>
          <w:lang w:eastAsia="zh-CN"/>
        </w:rPr>
      </w:pPr>
      <w:r w:rsidRPr="00FF389C">
        <w:rPr>
          <w:rFonts w:ascii="Times New Roman" w:hAnsi="Times New Roman" w:cs="Times New Roman"/>
          <w:b/>
          <w:sz w:val="24"/>
          <w:szCs w:val="24"/>
          <w:lang w:eastAsia="zh-CN"/>
        </w:rPr>
        <w:t>8. ПРАВА ТА ОБОВ’ЯЗКИ СТОРІН</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8.1.Замовник зобов’язаний:</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8.1.1. Своєчасно та в повному обсязі сплачувати кошти за поставлений Товар;</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8.1.2. Приймати поставлений Товар відповідно до товаро-супроводжуючих документів.</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8.2. Замовник має право:</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8.2.1. Достроково розірвати Договір, у разі невиконання Постачальником своїх зобов’язань, передбачених п. 8.3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8.2.2.</w:t>
      </w:r>
      <w:r w:rsidRPr="00FF389C">
        <w:rPr>
          <w:rStyle w:val="apple-tab-span"/>
          <w:rFonts w:ascii="Times New Roman" w:hAnsi="Times New Roman" w:cs="Times New Roman"/>
          <w:color w:val="000000"/>
          <w:sz w:val="24"/>
          <w:szCs w:val="24"/>
        </w:rPr>
        <w:t xml:space="preserve"> </w:t>
      </w:r>
      <w:r w:rsidRPr="00FF389C">
        <w:rPr>
          <w:rFonts w:ascii="Times New Roman" w:hAnsi="Times New Roman" w:cs="Times New Roman"/>
          <w:color w:val="000000"/>
          <w:sz w:val="24"/>
          <w:szCs w:val="24"/>
        </w:rPr>
        <w:t>Контролювати поставку Товару за замовленнями та у строки, встановлені Договором.</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8.2.3. Зменшити обсяг закупівлі Товарів та загальну вартість Договору залежно від реального фінансування видатків та потреби в Товарі. У такому разі Сторони вносять відповідні зміни до  Договору шляхом підписання додаткової угоди.</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8.2.4. Повернути супровідні документи Постачальнику без здійснення оплати, у разі неналежного оформлення документів, зазначених у пункті 2.2 Договору (відсутність печатки, підписів, тощо).</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 Постачальник зобов’язаний: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8.3.1. Забезпечити поставку Товару у строки та в кількості зазначені в заявках Замовника.</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8.3.2. Забезпечити поставку Товарів, якість яких відповідає умовам, установленим розділом 2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8.3.3. Забезпечувати додержання вимог санітарних та норм і правил.</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8.3.4. Забезпечувати контроль безпечності та якості Товарів.</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8.3.5. Здійснювати поставку Товару автотранспортом</w:t>
      </w:r>
      <w:r w:rsidRPr="00FF389C">
        <w:rPr>
          <w:rFonts w:ascii="Times New Roman" w:hAnsi="Times New Roman" w:cs="Times New Roman"/>
          <w:sz w:val="24"/>
          <w:szCs w:val="24"/>
        </w:rPr>
        <w:t xml:space="preserve"> </w:t>
      </w:r>
      <w:r w:rsidRPr="00FF389C">
        <w:rPr>
          <w:rFonts w:ascii="Times New Roman" w:hAnsi="Times New Roman" w:cs="Times New Roman"/>
          <w:color w:val="000000"/>
          <w:sz w:val="24"/>
          <w:szCs w:val="24"/>
        </w:rPr>
        <w:t>за адресою Замовника.</w:t>
      </w:r>
    </w:p>
    <w:p w:rsidR="00216D9B" w:rsidRPr="00FF389C" w:rsidRDefault="00216D9B" w:rsidP="00216D9B">
      <w:pPr>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8.3.6. Передати Замовнику Товар, з строком кінцевої дати споживання</w:t>
      </w:r>
      <w:r w:rsidRPr="00FF389C">
        <w:rPr>
          <w:rFonts w:ascii="Times New Roman" w:hAnsi="Times New Roman" w:cs="Times New Roman"/>
          <w:sz w:val="24"/>
          <w:szCs w:val="24"/>
        </w:rPr>
        <w:t xml:space="preserve"> не менше ніж 80%.</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8.3.7.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8.3.8. З’явитися для складання акту щодо неналежної якості поставленого ним Товару, у випадку нез’явлення представника Постачальника, акт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8.3.7 цього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8.4. Постачальник має право:</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8.4.1. Своєчасно та в повному обсязі отримувати плату за поставлений Товар.</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8.4.2. На дострокову поставку Товару за погодженням Замовника.</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9. ВІДПОВІДАЛЬНІСТЬ СТОРІН</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9.1. У випадку невиконання або неналежного виконання Сторонами умов Договору, вони несуть відповідальність відповідно до чинного законодавства України та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9.2. Кожна зі Сторін відповідає за збитки заподіяні інший Стороні через невиконання положень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9.3. За порушення умов зобов’язання щодо якості товару, у випадку невиконання пункту 8.3.8, стягується штраф у розмірі 25 % вартості неякісного товару.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9.4. За порушення строків виконання зобов’язання стягується пеня у розмірі 0,1 відсотка вартості Товару, з яких допущено прострочення виконання за кожний день прострочення, а за прострочення понад 30 днів додатково стягується штраф у розмірі 10 % вказаної вартості.</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9.5. При відмові Замовника від прийому замовленого Товару, яка відповідає розділу 2 Договору, Замовник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супровідних документах та представником Замовника.</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9.6. Сплата пені не звільняє Сторони від виконання зобов’язань за Договором у повному обсязі.</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10. ФОРС – МАЖОРНІ ОБСТАВИНИ</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color w:val="000000"/>
          <w:sz w:val="24"/>
          <w:szCs w:val="24"/>
          <w:shd w:val="clear" w:color="auto" w:fill="FFFFFF"/>
          <w:lang w:eastAsia="zh-CN"/>
        </w:rPr>
      </w:pPr>
      <w:r w:rsidRPr="00FF389C">
        <w:rPr>
          <w:rFonts w:ascii="Times New Roman" w:hAnsi="Times New Roman" w:cs="Times New Roman"/>
          <w:color w:val="000000"/>
          <w:sz w:val="24"/>
          <w:szCs w:val="24"/>
          <w:shd w:val="clear" w:color="auto" w:fill="FFFFFF"/>
          <w:lang w:eastAsia="zh-CN"/>
        </w:rPr>
        <w:t>10.1. Жодна із Сторін не буде нести відповідальність за повне або часткове невиконання зобов'язань за Договором, якщо невиконання сталося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Договору, які унеможливлюють виконання сторонами своїх зобов'язань за Договором. </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color w:val="000000"/>
          <w:sz w:val="24"/>
          <w:szCs w:val="24"/>
          <w:shd w:val="clear" w:color="auto" w:fill="FFFFFF"/>
          <w:lang w:eastAsia="zh-CN"/>
        </w:rPr>
      </w:pPr>
      <w:r w:rsidRPr="00FF389C">
        <w:rPr>
          <w:rFonts w:ascii="Times New Roman" w:hAnsi="Times New Roman" w:cs="Times New Roman"/>
          <w:color w:val="000000"/>
          <w:sz w:val="24"/>
          <w:szCs w:val="24"/>
          <w:shd w:val="clear" w:color="auto" w:fill="FFFFFF"/>
          <w:lang w:eastAsia="zh-CN"/>
        </w:rPr>
        <w:t>10.2. Якщо будь-яка з таких обставин спричинила невиконання обов'язків в термін, установлений Договором, в такому випадку термін виконання зобов'язань за Договором автоматично збільшується на термін дії обставин форс-мажору, що оформляється Додатковою угодою до Договору. </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color w:val="000000"/>
          <w:sz w:val="24"/>
          <w:szCs w:val="24"/>
          <w:shd w:val="clear" w:color="auto" w:fill="FFFFFF"/>
          <w:lang w:eastAsia="zh-CN"/>
        </w:rPr>
      </w:pPr>
      <w:r w:rsidRPr="00FF389C">
        <w:rPr>
          <w:rFonts w:ascii="Times New Roman" w:hAnsi="Times New Roman" w:cs="Times New Roman"/>
          <w:color w:val="000000"/>
          <w:sz w:val="24"/>
          <w:szCs w:val="24"/>
          <w:shd w:val="clear" w:color="auto" w:fill="FFFFFF"/>
          <w:lang w:eastAsia="zh-CN"/>
        </w:rPr>
        <w:t>10.3. Сторона, для якої склалась обставина, яка унеможливлює виконання своїх обов'язків, повинна негайно попередити Сторону про початок і закінчення вищенаведених обставин, але не пізніше 3-х днів з моменту їх початку і закінчення. </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color w:val="000000"/>
          <w:sz w:val="24"/>
          <w:szCs w:val="24"/>
          <w:shd w:val="clear" w:color="auto" w:fill="FFFFFF"/>
          <w:lang w:eastAsia="zh-CN"/>
        </w:rPr>
      </w:pPr>
      <w:r w:rsidRPr="00FF389C">
        <w:rPr>
          <w:rFonts w:ascii="Times New Roman" w:hAnsi="Times New Roman" w:cs="Times New Roman"/>
          <w:color w:val="000000"/>
          <w:sz w:val="24"/>
          <w:szCs w:val="24"/>
          <w:shd w:val="clear" w:color="auto" w:fill="FFFFFF"/>
          <w:lang w:eastAsia="zh-CN"/>
        </w:rPr>
        <w:t>10.4. Неповідомлення або несвоєчасне повідомлення про обставини форс- мажору позбавляє відповідну сторону права посилатися на будь-яку вищенаведену обставину як підставу, що звільняє від відповідальності за невиконання зобов'язань за Договором.</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b/>
          <w:sz w:val="24"/>
          <w:szCs w:val="24"/>
          <w:lang w:eastAsia="zh-CN"/>
        </w:rPr>
      </w:pPr>
      <w:r w:rsidRPr="00FF389C">
        <w:rPr>
          <w:rFonts w:ascii="Times New Roman" w:hAnsi="Times New Roman" w:cs="Times New Roman"/>
          <w:color w:val="000000"/>
          <w:sz w:val="24"/>
          <w:szCs w:val="24"/>
          <w:shd w:val="clear" w:color="auto" w:fill="FFFFFF"/>
          <w:lang w:eastAsia="zh-CN"/>
        </w:rPr>
        <w:t>10.5. Підтвердженням наявності форс-мажорних обставин і його терміну є документ, виданий Торгово-промисловою палатою України або іншим компетентним державним органом, уповноваженим на це.</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 xml:space="preserve">10.6. У разі коли строк дії обставин непереборної сили продовжується більше ніж 30 днів, кожна із Сторін в установленому порядку має право розірвати Договір. </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center"/>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11. ВИРІШЕННЯ СПОРІВ</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11.2. У разі недосягнення Сторонами згоди, спори (розбіжності) вирішуються у судовому порядку відповідно до чинного законодавства.</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12. СТРОК ДІЇ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sz w:val="24"/>
          <w:szCs w:val="24"/>
          <w:lang w:eastAsia="zh-CN"/>
        </w:rPr>
        <w:t>12.1. Договір набирає чинності від дати його підписання та діє до 31.12.2023 р.</w:t>
      </w:r>
      <w:r w:rsidRPr="00FF389C">
        <w:rPr>
          <w:rFonts w:ascii="Times New Roman" w:eastAsia="Times New Roman" w:hAnsi="Times New Roman" w:cs="Times New Roman"/>
          <w:sz w:val="24"/>
          <w:szCs w:val="24"/>
        </w:rPr>
        <w:t>, в частині проведення розрахунків до повного їх здійснення</w:t>
      </w:r>
      <w:r w:rsidRPr="00FF389C">
        <w:rPr>
          <w:rFonts w:ascii="Times New Roman" w:hAnsi="Times New Roman" w:cs="Times New Roman"/>
          <w:sz w:val="24"/>
          <w:szCs w:val="24"/>
          <w:lang w:eastAsia="zh-CN"/>
        </w:rPr>
        <w:t>, але в будь - якому разі до повного виконання Сторонами своїх зобов'язань за Договором.</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 xml:space="preserve">12.2. Договір може бути достроково припинений за домовленістю Сторін, якщо одна зі Сторін заявить про намір його припинити у термін за </w:t>
      </w:r>
      <w:r w:rsidR="00090E56" w:rsidRPr="00FF389C">
        <w:rPr>
          <w:rFonts w:ascii="Times New Roman" w:hAnsi="Times New Roman" w:cs="Times New Roman"/>
          <w:color w:val="000000"/>
          <w:sz w:val="24"/>
          <w:szCs w:val="24"/>
        </w:rPr>
        <w:t>1</w:t>
      </w:r>
      <w:r w:rsidRPr="00FF389C">
        <w:rPr>
          <w:rFonts w:ascii="Times New Roman" w:hAnsi="Times New Roman" w:cs="Times New Roman"/>
          <w:color w:val="000000"/>
          <w:sz w:val="24"/>
          <w:szCs w:val="24"/>
        </w:rPr>
        <w:t xml:space="preserve">0 днів до запланованої дати припинення дії </w:t>
      </w:r>
      <w:r w:rsidRPr="00FF389C">
        <w:rPr>
          <w:rFonts w:ascii="Times New Roman" w:hAnsi="Times New Roman" w:cs="Times New Roman"/>
          <w:color w:val="000000"/>
          <w:sz w:val="24"/>
          <w:szCs w:val="24"/>
        </w:rPr>
        <w:lastRenderedPageBreak/>
        <w:t>Договору. Дострокове припинення дії Договору обов’язково оформляється додатковою угодою до Договору.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 12.3. До дня припинення Договору, Сторони зобов'язані провести між собою всі взаєморозрахунки та ліквідувати всі існуючі з приводу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 xml:space="preserve"> 12.4.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Договорі та чинним законодавством України.</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FF389C">
        <w:rPr>
          <w:rFonts w:ascii="Times New Roman" w:hAnsi="Times New Roman" w:cs="Times New Roman"/>
          <w:color w:val="000000"/>
          <w:sz w:val="24"/>
          <w:szCs w:val="24"/>
        </w:rPr>
        <w:t xml:space="preserve"> 12.5. Реорганізація будь-якої із сторін не є підставою для розірвання Договору. Всі права та обов'язки за Договором переходять до правонаступника.</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 xml:space="preserve">13. ІНШІ УМОВИ, </w:t>
      </w:r>
      <w:r w:rsidRPr="00FF389C">
        <w:rPr>
          <w:rFonts w:ascii="Times New Roman" w:hAnsi="Times New Roman" w:cs="Times New Roman"/>
          <w:b/>
          <w:bCs/>
          <w:color w:val="000000"/>
          <w:sz w:val="24"/>
          <w:szCs w:val="24"/>
        </w:rPr>
        <w:t>ПОРЯДОК ВНЕСЕННЯ ЗМІН ДО ДОГОВОРУ</w:t>
      </w:r>
    </w:p>
    <w:p w:rsidR="00216D9B" w:rsidRPr="00FF389C" w:rsidRDefault="00216D9B" w:rsidP="00216D9B">
      <w:pPr>
        <w:pStyle w:val="cee1fbf7edfbe9e2e5e1"/>
        <w:spacing w:before="0" w:after="0"/>
        <w:ind w:right="157" w:firstLine="567"/>
        <w:contextualSpacing/>
        <w:jc w:val="both"/>
        <w:rPr>
          <w:rFonts w:ascii="Times New Roman" w:hAnsi="Times New Roman" w:cs="Times New Roman"/>
          <w:color w:val="000000" w:themeColor="text1"/>
          <w:lang w:val="uk-UA"/>
        </w:rPr>
      </w:pPr>
      <w:r w:rsidRPr="00FF389C">
        <w:rPr>
          <w:rFonts w:ascii="Times New Roman" w:hAnsi="Times New Roman" w:cs="Times New Roman"/>
          <w:color w:val="000000"/>
          <w:shd w:val="clear" w:color="auto" w:fill="FFFFFF"/>
          <w:lang w:val="uk-UA"/>
        </w:rPr>
        <w:tab/>
        <w:t xml:space="preserve">13.1. </w:t>
      </w:r>
      <w:r w:rsidRPr="00FF389C">
        <w:rPr>
          <w:rFonts w:ascii="Times New Roman" w:hAnsi="Times New Roman" w:cs="Times New Roman"/>
          <w:color w:val="000000" w:themeColor="text1"/>
          <w:lang w:val="uk-UA"/>
        </w:rPr>
        <w:t>Істотними умовами Договору є</w:t>
      </w:r>
      <w:r w:rsidRPr="00FF389C">
        <w:rPr>
          <w:rFonts w:ascii="Times New Roman" w:hAnsi="Times New Roman" w:cs="Times New Roman"/>
          <w:color w:val="000000" w:themeColor="text1"/>
          <w:lang w:val="uk-UA" w:eastAsia="ru-RU"/>
        </w:rPr>
        <w:t xml:space="preserve"> </w:t>
      </w:r>
      <w:r w:rsidRPr="00FF389C">
        <w:rPr>
          <w:rFonts w:ascii="Times New Roman" w:hAnsi="Times New Roman" w:cs="Times New Roman"/>
          <w:color w:val="000000" w:themeColor="text1"/>
          <w:lang w:val="uk-UA"/>
        </w:rPr>
        <w:t>предмет договору (найменування, кількість, якість Товару (додаток № 1 Специфікація), ціна договору (порядок здійснення оплати поставленого Товару), строк (постачання товару та дії Договору), права та обов'язки сторін, форс-мажорні обставини, відповідальність сторін.</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389C">
        <w:rPr>
          <w:rFonts w:ascii="Times New Roman" w:hAnsi="Times New Roman" w:cs="Times New Roman"/>
          <w:color w:val="000000"/>
          <w:sz w:val="24"/>
          <w:szCs w:val="24"/>
        </w:rPr>
        <w:t>пропорційно</w:t>
      </w:r>
      <w:proofErr w:type="spellEnd"/>
      <w:r w:rsidRPr="00FF389C">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textAlignment w:val="top"/>
        <w:rPr>
          <w:rFonts w:ascii="Times New Roman" w:hAnsi="Times New Roman" w:cs="Times New Roman"/>
          <w:sz w:val="24"/>
          <w:szCs w:val="24"/>
          <w:shd w:val="clear" w:color="auto" w:fill="FFFFFF"/>
          <w:lang w:eastAsia="zh-CN"/>
        </w:rPr>
      </w:pPr>
      <w:r w:rsidRPr="00FF389C">
        <w:rPr>
          <w:rFonts w:ascii="Times New Roman" w:hAnsi="Times New Roman" w:cs="Times New Roman"/>
          <w:sz w:val="24"/>
          <w:szCs w:val="24"/>
        </w:rPr>
        <w:t>У випадку коливання ціни Товару на ринку в бік збільшення, Постачальник письмово звертається до Замовника з відповідною пропозицією.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про внесення змін до Договору надає документ та/або документи, інформацію, що підтверджує пропорційне збільшення середньо ринкової ціни за одиницю товару в тих розмірах на які Постачальник пропонує змінити ціну Товару. Документ та/або документи, що підтверджує збільшення ціни товару на ринку, повинен містити дані щодо середньо ринкової ціни за одиницю товару на день укладення Договору або останнього внесення змін до договору про закупівлю в частині зміни ціни за одиницю товару та середньо ринкової ціни за одиницю товару на момент звернення Постачальника щодо збільшення ціни і повинен бути наданий у формі належним чином оформленої довідки та/або інформації в оригіналі або засвідченій копії, виданої торгово-промисловою палатою України та/або регіональною торгово-промисловою палатою, та/або органами державної статистики. Замовник має право відмовитись від зміни ціни за одиницю товару у випадках, якщо Постачальником не надано належне документальне підтвердження підвищення ціни.</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389C">
        <w:rPr>
          <w:rFonts w:ascii="Times New Roman" w:hAnsi="Times New Roman" w:cs="Times New Roman"/>
          <w:color w:val="000000"/>
          <w:sz w:val="24"/>
          <w:szCs w:val="24"/>
        </w:rPr>
        <w:t>пропорційно</w:t>
      </w:r>
      <w:proofErr w:type="spellEnd"/>
      <w:r w:rsidRPr="00FF389C">
        <w:rPr>
          <w:rFonts w:ascii="Times New Roman" w:hAnsi="Times New Roman" w:cs="Times New Roman"/>
          <w:color w:val="000000"/>
          <w:sz w:val="24"/>
          <w:szCs w:val="24"/>
        </w:rPr>
        <w:t xml:space="preserve"> до зміни таких ставок та/або </w:t>
      </w:r>
      <w:r w:rsidRPr="00FF389C">
        <w:rPr>
          <w:rFonts w:ascii="Times New Roman" w:hAnsi="Times New Roman" w:cs="Times New Roman"/>
          <w:color w:val="000000"/>
          <w:sz w:val="24"/>
          <w:szCs w:val="24"/>
        </w:rPr>
        <w:lastRenderedPageBreak/>
        <w:t xml:space="preserve">пільг з оподаткування, а також у зв’язку з зміною системи оподаткування </w:t>
      </w:r>
      <w:proofErr w:type="spellStart"/>
      <w:r w:rsidRPr="00FF389C">
        <w:rPr>
          <w:rFonts w:ascii="Times New Roman" w:hAnsi="Times New Roman" w:cs="Times New Roman"/>
          <w:color w:val="000000"/>
          <w:sz w:val="24"/>
          <w:szCs w:val="24"/>
        </w:rPr>
        <w:t>пропорційно</w:t>
      </w:r>
      <w:proofErr w:type="spellEnd"/>
      <w:r w:rsidRPr="00FF389C">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389C">
        <w:rPr>
          <w:rFonts w:ascii="Times New Roman" w:hAnsi="Times New Roman" w:cs="Times New Roman"/>
          <w:color w:val="000000"/>
          <w:sz w:val="24"/>
          <w:szCs w:val="24"/>
        </w:rPr>
        <w:t>Platts</w:t>
      </w:r>
      <w:proofErr w:type="spellEnd"/>
      <w:r w:rsidRPr="00FF389C">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16D9B" w:rsidRPr="00FF389C" w:rsidRDefault="00216D9B" w:rsidP="00216D9B">
      <w:pPr>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color w:val="000000"/>
          <w:sz w:val="24"/>
          <w:szCs w:val="24"/>
          <w:shd w:val="clear" w:color="auto" w:fill="FFFFFF"/>
          <w:lang w:eastAsia="zh-CN"/>
        </w:rPr>
      </w:pPr>
      <w:r w:rsidRPr="00FF389C">
        <w:rPr>
          <w:rFonts w:ascii="Times New Roman" w:hAnsi="Times New Roman" w:cs="Times New Roman"/>
          <w:color w:val="000000"/>
          <w:sz w:val="24"/>
          <w:szCs w:val="24"/>
          <w:shd w:val="clear" w:color="auto" w:fill="FFFFFF"/>
          <w:lang w:eastAsia="zh-CN"/>
        </w:rPr>
        <w:t>13.3. Питання, не врегульовані Договором, регулюються відповідно до чинного законодавства України. </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color w:val="000000"/>
          <w:sz w:val="24"/>
          <w:szCs w:val="24"/>
          <w:shd w:val="clear" w:color="auto" w:fill="FFFFFF"/>
          <w:lang w:eastAsia="zh-CN"/>
        </w:rPr>
      </w:pPr>
      <w:r w:rsidRPr="00FF389C">
        <w:rPr>
          <w:rFonts w:ascii="Times New Roman" w:hAnsi="Times New Roman" w:cs="Times New Roman"/>
          <w:color w:val="000000"/>
          <w:sz w:val="24"/>
          <w:szCs w:val="24"/>
          <w:shd w:val="clear" w:color="auto" w:fill="FFFFFF"/>
          <w:lang w:eastAsia="zh-CN"/>
        </w:rPr>
        <w:t>13.4. Всі зміни, доповнення та уточнення до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Договору є його невід'ємною частиною.</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13.5.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13.6. Сторони домовилися, що у випадку підписання договору шляхом використання засобів електронного зв’язку Договір є укладеним та набуває обов’язковості для Сторін. Документи передані за Договором за допомогою засобів електронного зв’язку є чинними та обов’язковими для Сторін, та потребують підтвердження оригіналами документів на протязі 5 днів з дня оформлення таких документів. При потребі, Сторона вправі вимагати передачі документів за допомогою пошти чи кур’єра.</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13.7. Сторони гарантують, що на момент укладання Договору:</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 належним чином зареєстровані і мають необхідні документи для здійснення господарської діяльності;</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 мають право на укладання Договору і його виконання в зв’язку з наявністю необхідних повноважень, що не скасовані і не обмежені.</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ab/>
        <w:t>У випадку порушень вказаних гарантій, сторона, що їх порушила, відшкодовує іншій стороні завдані збитки.</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 w:firstLine="567"/>
        <w:jc w:val="both"/>
        <w:rPr>
          <w:rFonts w:ascii="Times New Roman" w:hAnsi="Times New Roman" w:cs="Times New Roman"/>
          <w:sz w:val="24"/>
          <w:szCs w:val="24"/>
        </w:rPr>
      </w:pPr>
      <w:r w:rsidRPr="00FF389C">
        <w:rPr>
          <w:rFonts w:ascii="Times New Roman" w:hAnsi="Times New Roman" w:cs="Times New Roman"/>
          <w:sz w:val="24"/>
          <w:szCs w:val="24"/>
        </w:rPr>
        <w:t xml:space="preserve"> 13.8. Замовник</w:t>
      </w:r>
      <w:r w:rsidRPr="00FF389C">
        <w:rPr>
          <w:rFonts w:ascii="Times New Roman" w:hAnsi="Times New Roman" w:cs="Times New Roman"/>
          <w:color w:val="000000"/>
          <w:sz w:val="24"/>
          <w:szCs w:val="24"/>
        </w:rPr>
        <w:t xml:space="preserve"> може в односторонньому порядку розірвати Договір за таких обставин:</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r w:rsidRPr="00FF389C">
        <w:rPr>
          <w:rFonts w:ascii="Times New Roman" w:hAnsi="Times New Roman" w:cs="Times New Roman"/>
          <w:color w:val="000000"/>
          <w:sz w:val="24"/>
          <w:szCs w:val="24"/>
        </w:rPr>
        <w:t>   -  наявність одного або декількох фактів допущення Постачальником порушень, вказаних умов Договору,  які  документально зафіксовані, в тому числі службовими особами Замовника.</w:t>
      </w:r>
      <w:r w:rsidRPr="00FF389C">
        <w:rPr>
          <w:rFonts w:ascii="Times New Roman" w:hAnsi="Times New Roman" w:cs="Times New Roman"/>
          <w:sz w:val="24"/>
          <w:szCs w:val="24"/>
        </w:rPr>
        <w:t xml:space="preserve"> </w:t>
      </w:r>
      <w:r w:rsidRPr="00FF389C">
        <w:rPr>
          <w:rFonts w:ascii="Times New Roman" w:hAnsi="Times New Roman" w:cs="Times New Roman"/>
          <w:color w:val="000000"/>
          <w:sz w:val="24"/>
          <w:szCs w:val="24"/>
        </w:rPr>
        <w:t>Договір вважається розірваним в односторонньому порядку за ініціативи Замовника в день наступний за днем отримання Постачальником письмового повідомлення Замовника про розірвання Договору в односторонньому порядку.</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13.9.</w:t>
      </w:r>
      <w:r w:rsidRPr="00FF389C">
        <w:rPr>
          <w:rFonts w:ascii="Times New Roman" w:hAnsi="Times New Roman" w:cs="Times New Roman"/>
          <w:sz w:val="24"/>
          <w:szCs w:val="24"/>
          <w:shd w:val="clear" w:color="auto" w:fill="FFFFFF"/>
          <w:lang w:eastAsia="uk-UA"/>
        </w:rPr>
        <w:t xml:space="preserve"> Своїм підписом під Договором кожна зі Сторін відповідно до ЗУ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в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67"/>
        <w:jc w:val="both"/>
        <w:textAlignment w:val="top"/>
        <w:rPr>
          <w:rFonts w:ascii="Times New Roman" w:hAnsi="Times New Roman" w:cs="Times New Roman"/>
          <w:sz w:val="24"/>
          <w:szCs w:val="24"/>
          <w:lang w:eastAsia="zh-CN"/>
        </w:rPr>
      </w:pPr>
      <w:r w:rsidRPr="00FF389C">
        <w:rPr>
          <w:rFonts w:ascii="Times New Roman" w:hAnsi="Times New Roman" w:cs="Times New Roman"/>
          <w:sz w:val="24"/>
          <w:szCs w:val="24"/>
          <w:lang w:eastAsia="zh-CN"/>
        </w:rPr>
        <w:t>13.10. Договір складений у 2-х аутентичних примірниках українською мовою, що мають однакову юридичну силу, по одному примірнику для кожної із Сторін. При підписанні Договору сторони підтверджують, що між ними досягнуто згоди з усіх істотних умов і особи, що підписали Договір, мають необхідний обсяг повноважень.</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14. ДОДАТКИ ДО ДОГОВОРУ</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eastAsia="zh-CN"/>
        </w:rPr>
      </w:pPr>
      <w:r w:rsidRPr="00FF389C">
        <w:rPr>
          <w:rFonts w:ascii="Times New Roman" w:hAnsi="Times New Roman" w:cs="Times New Roman"/>
          <w:sz w:val="24"/>
          <w:szCs w:val="24"/>
          <w:lang w:eastAsia="zh-CN"/>
        </w:rPr>
        <w:tab/>
        <w:t>14. Невід’ємною частиною цього договору є:</w:t>
      </w:r>
      <w:r w:rsidRPr="00FF389C">
        <w:rPr>
          <w:rFonts w:ascii="Times New Roman" w:hAnsi="Times New Roman" w:cs="Times New Roman"/>
          <w:sz w:val="24"/>
          <w:szCs w:val="24"/>
        </w:rPr>
        <w:t xml:space="preserve"> Додаток № 1 - Специфікація.</w:t>
      </w: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p>
    <w:p w:rsidR="00216D9B" w:rsidRPr="00FF389C" w:rsidRDefault="00216D9B" w:rsidP="00216D9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lang w:eastAsia="zh-CN"/>
        </w:rPr>
      </w:pPr>
      <w:r w:rsidRPr="00FF389C">
        <w:rPr>
          <w:rFonts w:ascii="Times New Roman" w:hAnsi="Times New Roman" w:cs="Times New Roman"/>
          <w:b/>
          <w:sz w:val="24"/>
          <w:szCs w:val="24"/>
          <w:lang w:eastAsia="zh-CN"/>
        </w:rPr>
        <w:t>15. МІСЦЕЗНАХОДЖЕННЯ ТА БАНКІВСЬКІ РЕКВІЗИТИ СТОРІН</w:t>
      </w:r>
    </w:p>
    <w:p w:rsidR="00216D9B" w:rsidRPr="00FF389C" w:rsidRDefault="00216D9B" w:rsidP="00216D9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uk-UA"/>
        </w:rPr>
      </w:pPr>
    </w:p>
    <w:p w:rsidR="00216D9B" w:rsidRPr="00FF389C" w:rsidRDefault="00216D9B" w:rsidP="00216D9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uk-UA"/>
        </w:rPr>
      </w:pPr>
      <w:r w:rsidRPr="00FF389C">
        <w:rPr>
          <w:rFonts w:ascii="Times New Roman" w:hAnsi="Times New Roman"/>
          <w:b/>
          <w:sz w:val="24"/>
          <w:szCs w:val="24"/>
          <w:lang w:val="uk-UA"/>
        </w:rPr>
        <w:t xml:space="preserve">     ЗАМОВНИК                                                                       ПОСТАЧАЛЬНИК                                                                                    </w:t>
      </w:r>
    </w:p>
    <w:p w:rsidR="00216D9B" w:rsidRPr="00FF389C" w:rsidRDefault="00216D9B" w:rsidP="00216D9B">
      <w:pPr>
        <w:tabs>
          <w:tab w:val="center" w:pos="4819"/>
          <w:tab w:val="left" w:pos="6223"/>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Вінницький національний медичний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університет ім. М.І. Пирогова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науково-дослідний інститут реабілітації  </w:t>
      </w:r>
      <w:r w:rsidRPr="00FF389C">
        <w:rPr>
          <w:rFonts w:ascii="Times New Roman" w:hAnsi="Times New Roman" w:cs="Times New Roman"/>
          <w:sz w:val="24"/>
          <w:szCs w:val="24"/>
        </w:rPr>
        <w:tab/>
        <w:t xml:space="preserve">           </w:t>
      </w:r>
      <w:r w:rsidRPr="00FF389C">
        <w:rPr>
          <w:rFonts w:ascii="Times New Roman" w:hAnsi="Times New Roman" w:cs="Times New Roman"/>
          <w:position w:val="-2"/>
          <w:sz w:val="24"/>
          <w:szCs w:val="24"/>
        </w:rPr>
        <w:t xml:space="preserve">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lastRenderedPageBreak/>
        <w:t xml:space="preserve">осіб з інвалідністю (навчально-науково-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лікувальний комплекс) Вінницького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національного медичного університету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ім. М.І. Пирогова, 21029, м. Вінниця,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вул. Хмельницьке шосе, 104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р/р UA338201720343120001000007331,              </w:t>
      </w:r>
    </w:p>
    <w:p w:rsidR="00216D9B" w:rsidRPr="00FF389C" w:rsidRDefault="00216D9B" w:rsidP="00216D9B">
      <w:pPr>
        <w:tabs>
          <w:tab w:val="center" w:pos="4819"/>
          <w:tab w:val="left" w:pos="6223"/>
        </w:tabs>
        <w:spacing w:after="0" w:line="240" w:lineRule="auto"/>
        <w:jc w:val="both"/>
        <w:rPr>
          <w:rFonts w:ascii="Times New Roman" w:hAnsi="Times New Roman" w:cs="Times New Roman"/>
          <w:sz w:val="24"/>
          <w:szCs w:val="24"/>
        </w:rPr>
      </w:pPr>
      <w:r w:rsidRPr="00FF389C">
        <w:rPr>
          <w:rFonts w:ascii="Times New Roman" w:hAnsi="Times New Roman" w:cs="Times New Roman"/>
          <w:sz w:val="24"/>
          <w:szCs w:val="24"/>
        </w:rPr>
        <w:t>МФО 820172 ДКСУ м. Київ</w:t>
      </w:r>
      <w:r w:rsidRPr="00FF389C">
        <w:rPr>
          <w:rFonts w:ascii="Times New Roman" w:hAnsi="Times New Roman" w:cs="Times New Roman"/>
          <w:position w:val="-2"/>
          <w:sz w:val="24"/>
          <w:szCs w:val="24"/>
        </w:rPr>
        <w:t xml:space="preserve">                               </w:t>
      </w:r>
      <w:r w:rsidRPr="00FF389C">
        <w:rPr>
          <w:rFonts w:ascii="Times New Roman" w:hAnsi="Times New Roman" w:cs="Times New Roman"/>
          <w:position w:val="-2"/>
          <w:sz w:val="24"/>
          <w:szCs w:val="24"/>
        </w:rPr>
        <w:tab/>
        <w:t xml:space="preserve">   </w:t>
      </w:r>
      <w:proofErr w:type="spellStart"/>
      <w:r w:rsidRPr="00FF389C">
        <w:rPr>
          <w:rFonts w:ascii="Times New Roman" w:hAnsi="Times New Roman" w:cs="Times New Roman"/>
          <w:position w:val="-2"/>
          <w:sz w:val="24"/>
          <w:szCs w:val="24"/>
        </w:rPr>
        <w:t>Тел</w:t>
      </w:r>
      <w:proofErr w:type="spellEnd"/>
      <w:r w:rsidRPr="00FF389C">
        <w:rPr>
          <w:rFonts w:ascii="Times New Roman" w:hAnsi="Times New Roman" w:cs="Times New Roman"/>
          <w:position w:val="-2"/>
          <w:sz w:val="24"/>
          <w:szCs w:val="24"/>
        </w:rPr>
        <w:t>.</w:t>
      </w:r>
    </w:p>
    <w:p w:rsidR="00216D9B" w:rsidRPr="00FF389C" w:rsidRDefault="00216D9B" w:rsidP="00216D9B">
      <w:pPr>
        <w:tabs>
          <w:tab w:val="center" w:pos="4819"/>
          <w:tab w:val="left" w:pos="6223"/>
        </w:tabs>
        <w:spacing w:after="0" w:line="240" w:lineRule="auto"/>
        <w:jc w:val="both"/>
        <w:rPr>
          <w:rFonts w:ascii="Times New Roman" w:hAnsi="Times New Roman" w:cs="Times New Roman"/>
          <w:position w:val="-2"/>
          <w:sz w:val="24"/>
          <w:szCs w:val="24"/>
        </w:rPr>
      </w:pPr>
      <w:r w:rsidRPr="00FF389C">
        <w:rPr>
          <w:rFonts w:ascii="Times New Roman" w:hAnsi="Times New Roman" w:cs="Times New Roman"/>
          <w:sz w:val="24"/>
          <w:szCs w:val="24"/>
        </w:rPr>
        <w:t xml:space="preserve">код ЗКПО 03191667, т. 0432-560497,            </w:t>
      </w:r>
      <w:r w:rsidRPr="00FF389C">
        <w:rPr>
          <w:rFonts w:ascii="Times New Roman" w:hAnsi="Times New Roman" w:cs="Times New Roman"/>
          <w:sz w:val="24"/>
          <w:szCs w:val="24"/>
        </w:rPr>
        <w:tab/>
        <w:t xml:space="preserve">         </w:t>
      </w:r>
      <w:r w:rsidRPr="00FF389C">
        <w:rPr>
          <w:rFonts w:ascii="Times New Roman" w:hAnsi="Times New Roman" w:cs="Times New Roman"/>
          <w:position w:val="-2"/>
          <w:sz w:val="24"/>
          <w:szCs w:val="24"/>
        </w:rPr>
        <w:t>e-</w:t>
      </w:r>
      <w:proofErr w:type="spellStart"/>
      <w:r w:rsidRPr="00FF389C">
        <w:rPr>
          <w:rFonts w:ascii="Times New Roman" w:hAnsi="Times New Roman" w:cs="Times New Roman"/>
          <w:position w:val="-2"/>
          <w:sz w:val="24"/>
          <w:szCs w:val="24"/>
        </w:rPr>
        <w:t>mail</w:t>
      </w:r>
      <w:proofErr w:type="spellEnd"/>
      <w:r w:rsidRPr="00FF389C">
        <w:rPr>
          <w:rFonts w:ascii="Times New Roman" w:hAnsi="Times New Roman" w:cs="Times New Roman"/>
          <w:position w:val="-2"/>
          <w:sz w:val="24"/>
          <w:szCs w:val="24"/>
        </w:rPr>
        <w:t xml:space="preserve"> : </w:t>
      </w:r>
    </w:p>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FF389C">
        <w:rPr>
          <w:rFonts w:ascii="Times New Roman" w:hAnsi="Times New Roman" w:cs="Times New Roman"/>
          <w:sz w:val="24"/>
          <w:szCs w:val="24"/>
        </w:rPr>
        <w:t>ел</w:t>
      </w:r>
      <w:proofErr w:type="spellEnd"/>
      <w:r w:rsidRPr="00FF389C">
        <w:rPr>
          <w:rFonts w:ascii="Times New Roman" w:hAnsi="Times New Roman" w:cs="Times New Roman"/>
          <w:sz w:val="24"/>
          <w:szCs w:val="24"/>
        </w:rPr>
        <w:t xml:space="preserve">. пошта </w:t>
      </w:r>
      <w:hyperlink r:id="rId12" w:history="1">
        <w:r w:rsidRPr="00FF389C">
          <w:rPr>
            <w:rStyle w:val="a5"/>
          </w:rPr>
          <w:t>ukrndiri@i.ua</w:t>
        </w:r>
      </w:hyperlink>
    </w:p>
    <w:p w:rsidR="00216D9B" w:rsidRPr="00FF389C" w:rsidRDefault="00216D9B" w:rsidP="00216D9B">
      <w:pPr>
        <w:pStyle w:val="af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16D9B" w:rsidRPr="00FF389C" w:rsidRDefault="00216D9B" w:rsidP="00133CAE">
      <w:pPr>
        <w:pStyle w:val="af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position w:val="-2"/>
          <w:sz w:val="24"/>
          <w:szCs w:val="24"/>
        </w:rPr>
      </w:pPr>
      <w:r w:rsidRPr="00FF389C">
        <w:rPr>
          <w:rFonts w:ascii="Times New Roman" w:hAnsi="Times New Roman" w:cs="Times New Roman"/>
          <w:sz w:val="24"/>
          <w:szCs w:val="24"/>
        </w:rPr>
        <w:t xml:space="preserve">Директор : _______________   </w:t>
      </w:r>
      <w:proofErr w:type="spellStart"/>
      <w:r w:rsidRPr="00FF389C">
        <w:rPr>
          <w:rFonts w:ascii="Times New Roman" w:hAnsi="Times New Roman" w:cs="Times New Roman"/>
          <w:sz w:val="24"/>
          <w:szCs w:val="24"/>
        </w:rPr>
        <w:t>В.І.Шевчук</w:t>
      </w:r>
      <w:proofErr w:type="spellEnd"/>
      <w:r w:rsidRPr="00FF389C">
        <w:rPr>
          <w:rFonts w:ascii="Times New Roman" w:hAnsi="Times New Roman" w:cs="Times New Roman"/>
          <w:sz w:val="24"/>
          <w:szCs w:val="24"/>
        </w:rPr>
        <w:t xml:space="preserve">           ________</w:t>
      </w:r>
      <w:r w:rsidR="00133CAE" w:rsidRPr="00FF389C">
        <w:rPr>
          <w:rFonts w:ascii="Times New Roman" w:hAnsi="Times New Roman" w:cs="Times New Roman"/>
          <w:sz w:val="24"/>
          <w:szCs w:val="24"/>
        </w:rPr>
        <w:t>____</w:t>
      </w:r>
    </w:p>
    <w:tbl>
      <w:tblPr>
        <w:tblW w:w="9892" w:type="dxa"/>
        <w:tblLook w:val="04A0" w:firstRow="1" w:lastRow="0" w:firstColumn="1" w:lastColumn="0" w:noHBand="0" w:noVBand="1"/>
      </w:tblPr>
      <w:tblGrid>
        <w:gridCol w:w="5637"/>
        <w:gridCol w:w="4255"/>
      </w:tblGrid>
      <w:tr w:rsidR="00216D9B" w:rsidRPr="00FF389C" w:rsidTr="00216D9B">
        <w:trPr>
          <w:trHeight w:val="142"/>
        </w:trPr>
        <w:tc>
          <w:tcPr>
            <w:tcW w:w="5637" w:type="dxa"/>
          </w:tcPr>
          <w:p w:rsidR="00216D9B" w:rsidRPr="00FF389C" w:rsidRDefault="00216D9B" w:rsidP="00216D9B">
            <w:pPr>
              <w:spacing w:after="0" w:line="240" w:lineRule="auto"/>
              <w:rPr>
                <w:rFonts w:ascii="Times New Roman" w:hAnsi="Times New Roman" w:cs="Times New Roman"/>
                <w:b/>
                <w:bCs/>
                <w:sz w:val="24"/>
                <w:szCs w:val="24"/>
              </w:rPr>
            </w:pPr>
          </w:p>
          <w:p w:rsidR="00216D9B" w:rsidRPr="00FF389C" w:rsidRDefault="00216D9B" w:rsidP="00216D9B">
            <w:pPr>
              <w:spacing w:after="0" w:line="240" w:lineRule="auto"/>
              <w:rPr>
                <w:rFonts w:ascii="Times New Roman" w:hAnsi="Times New Roman" w:cs="Times New Roman"/>
                <w:b/>
                <w:bCs/>
                <w:sz w:val="24"/>
                <w:szCs w:val="24"/>
              </w:rPr>
            </w:pPr>
          </w:p>
          <w:p w:rsidR="00216D9B" w:rsidRPr="00FF389C" w:rsidRDefault="00216D9B" w:rsidP="00216D9B">
            <w:pPr>
              <w:spacing w:after="0" w:line="240" w:lineRule="auto"/>
              <w:rPr>
                <w:rFonts w:ascii="Times New Roman" w:hAnsi="Times New Roman" w:cs="Times New Roman"/>
                <w:b/>
                <w:bCs/>
                <w:sz w:val="24"/>
                <w:szCs w:val="24"/>
              </w:rPr>
            </w:pPr>
          </w:p>
        </w:tc>
        <w:tc>
          <w:tcPr>
            <w:tcW w:w="4255" w:type="dxa"/>
          </w:tcPr>
          <w:p w:rsidR="00216D9B" w:rsidRPr="00FF389C" w:rsidRDefault="00133CAE" w:rsidP="00216D9B">
            <w:pPr>
              <w:spacing w:after="0" w:line="240" w:lineRule="auto"/>
              <w:rPr>
                <w:rFonts w:ascii="Times New Roman" w:hAnsi="Times New Roman" w:cs="Times New Roman"/>
                <w:bCs/>
                <w:sz w:val="24"/>
                <w:szCs w:val="24"/>
              </w:rPr>
            </w:pPr>
            <w:r w:rsidRPr="00FF389C">
              <w:rPr>
                <w:rFonts w:ascii="Times New Roman" w:hAnsi="Times New Roman" w:cs="Times New Roman"/>
                <w:bCs/>
                <w:sz w:val="24"/>
                <w:szCs w:val="24"/>
              </w:rPr>
              <w:t xml:space="preserve">           </w:t>
            </w:r>
            <w:r w:rsidR="00216D9B" w:rsidRPr="00FF389C">
              <w:rPr>
                <w:rFonts w:ascii="Times New Roman" w:hAnsi="Times New Roman" w:cs="Times New Roman"/>
                <w:bCs/>
                <w:sz w:val="24"/>
                <w:szCs w:val="24"/>
              </w:rPr>
              <w:t xml:space="preserve">                         </w:t>
            </w:r>
          </w:p>
          <w:p w:rsidR="00216D9B" w:rsidRPr="00FF389C" w:rsidRDefault="00216D9B" w:rsidP="00216D9B">
            <w:pPr>
              <w:spacing w:after="0" w:line="240" w:lineRule="auto"/>
              <w:rPr>
                <w:rFonts w:ascii="Times New Roman" w:hAnsi="Times New Roman" w:cs="Times New Roman"/>
                <w:bCs/>
                <w:sz w:val="24"/>
                <w:szCs w:val="24"/>
              </w:rPr>
            </w:pPr>
            <w:r w:rsidRPr="00FF389C">
              <w:rPr>
                <w:rFonts w:ascii="Times New Roman" w:hAnsi="Times New Roman" w:cs="Times New Roman"/>
                <w:bCs/>
                <w:sz w:val="24"/>
                <w:szCs w:val="24"/>
              </w:rPr>
              <w:t xml:space="preserve">                                             Додаток № 1 </w:t>
            </w:r>
          </w:p>
          <w:p w:rsidR="00216D9B" w:rsidRPr="00FF389C" w:rsidRDefault="00216D9B" w:rsidP="00216D9B">
            <w:pPr>
              <w:spacing w:after="0" w:line="240" w:lineRule="auto"/>
              <w:jc w:val="right"/>
              <w:rPr>
                <w:rFonts w:ascii="Times New Roman" w:hAnsi="Times New Roman" w:cs="Times New Roman"/>
                <w:bCs/>
                <w:sz w:val="24"/>
                <w:szCs w:val="24"/>
              </w:rPr>
            </w:pPr>
            <w:r w:rsidRPr="00FF389C">
              <w:rPr>
                <w:rFonts w:ascii="Times New Roman" w:hAnsi="Times New Roman" w:cs="Times New Roman"/>
                <w:bCs/>
                <w:sz w:val="24"/>
                <w:szCs w:val="24"/>
              </w:rPr>
              <w:t xml:space="preserve">до договору про </w:t>
            </w:r>
            <w:r w:rsidRPr="00FF389C">
              <w:rPr>
                <w:rFonts w:ascii="Times New Roman" w:hAnsi="Times New Roman" w:cs="Times New Roman"/>
                <w:sz w:val="24"/>
                <w:szCs w:val="24"/>
              </w:rPr>
              <w:t xml:space="preserve">закупівлю </w:t>
            </w:r>
          </w:p>
          <w:p w:rsidR="00216D9B" w:rsidRPr="00FF389C" w:rsidRDefault="00216D9B" w:rsidP="00216D9B">
            <w:pPr>
              <w:spacing w:after="0" w:line="240" w:lineRule="auto"/>
              <w:jc w:val="right"/>
              <w:rPr>
                <w:rFonts w:ascii="Times New Roman" w:hAnsi="Times New Roman" w:cs="Times New Roman"/>
                <w:bCs/>
                <w:sz w:val="24"/>
                <w:szCs w:val="24"/>
              </w:rPr>
            </w:pPr>
            <w:r w:rsidRPr="00FF389C">
              <w:rPr>
                <w:rFonts w:ascii="Times New Roman" w:hAnsi="Times New Roman" w:cs="Times New Roman"/>
                <w:bCs/>
                <w:sz w:val="24"/>
                <w:szCs w:val="24"/>
              </w:rPr>
              <w:t xml:space="preserve">  № ____/2023  від ____ ____ 2023 р.                 </w:t>
            </w:r>
          </w:p>
          <w:p w:rsidR="00216D9B" w:rsidRPr="00FF389C" w:rsidRDefault="00216D9B" w:rsidP="00216D9B">
            <w:pPr>
              <w:keepNext/>
              <w:spacing w:after="0" w:line="240" w:lineRule="auto"/>
              <w:outlineLvl w:val="1"/>
              <w:rPr>
                <w:rFonts w:ascii="Times New Roman" w:hAnsi="Times New Roman" w:cs="Times New Roman"/>
                <w:bCs/>
                <w:sz w:val="24"/>
                <w:szCs w:val="24"/>
              </w:rPr>
            </w:pPr>
          </w:p>
        </w:tc>
      </w:tr>
    </w:tbl>
    <w:p w:rsidR="00216D9B" w:rsidRPr="00FF389C" w:rsidRDefault="00216D9B" w:rsidP="00216D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u w:val="single"/>
        </w:rPr>
      </w:pPr>
      <w:r w:rsidRPr="00FF389C">
        <w:rPr>
          <w:rFonts w:ascii="Times New Roman" w:hAnsi="Times New Roman" w:cs="Times New Roman"/>
          <w:bCs/>
          <w:sz w:val="24"/>
          <w:szCs w:val="24"/>
          <w:u w:val="single"/>
        </w:rPr>
        <w:t>СПЕЦІФІКАЦІЯ</w:t>
      </w:r>
    </w:p>
    <w:p w:rsidR="00FC31A5" w:rsidRPr="00FF389C" w:rsidRDefault="00FC31A5" w:rsidP="00216D9B">
      <w:pPr>
        <w:pStyle w:val="a6"/>
        <w:jc w:val="both"/>
        <w:rPr>
          <w:rFonts w:ascii="Times New Roman" w:hAnsi="Times New Roman"/>
          <w:b/>
          <w:sz w:val="24"/>
          <w:szCs w:val="24"/>
          <w:lang w:val="uk-UA"/>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1701"/>
        <w:gridCol w:w="1559"/>
        <w:gridCol w:w="992"/>
        <w:gridCol w:w="993"/>
        <w:gridCol w:w="1275"/>
        <w:gridCol w:w="1276"/>
      </w:tblGrid>
      <w:tr w:rsidR="00133CAE" w:rsidRPr="00FF389C" w:rsidTr="00C46CF3">
        <w:tc>
          <w:tcPr>
            <w:tcW w:w="426" w:type="dxa"/>
            <w:shd w:val="clear" w:color="auto" w:fill="auto"/>
          </w:tcPr>
          <w:p w:rsidR="00133CAE" w:rsidRPr="00FF389C" w:rsidRDefault="00133CAE" w:rsidP="00C46CF3">
            <w:pPr>
              <w:spacing w:after="0" w:line="240" w:lineRule="auto"/>
              <w:jc w:val="both"/>
              <w:rPr>
                <w:rFonts w:ascii="Times New Roman" w:hAnsi="Times New Roman" w:cs="Times New Roman"/>
                <w:sz w:val="24"/>
                <w:szCs w:val="24"/>
              </w:rPr>
            </w:pPr>
          </w:p>
        </w:tc>
        <w:tc>
          <w:tcPr>
            <w:tcW w:w="2410"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Найменування товару</w:t>
            </w:r>
          </w:p>
        </w:tc>
        <w:tc>
          <w:tcPr>
            <w:tcW w:w="1701"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vertAlign w:val="superscript"/>
              </w:rPr>
            </w:pPr>
            <w:r w:rsidRPr="00FF389C">
              <w:rPr>
                <w:rFonts w:ascii="Times New Roman" w:hAnsi="Times New Roman" w:cs="Times New Roman"/>
                <w:sz w:val="24"/>
                <w:szCs w:val="24"/>
              </w:rPr>
              <w:t>МНН</w:t>
            </w:r>
          </w:p>
        </w:tc>
        <w:tc>
          <w:tcPr>
            <w:tcW w:w="1559"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Код АТХ</w:t>
            </w:r>
          </w:p>
        </w:tc>
        <w:tc>
          <w:tcPr>
            <w:tcW w:w="992"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Од. виміру</w:t>
            </w:r>
          </w:p>
        </w:tc>
        <w:tc>
          <w:tcPr>
            <w:tcW w:w="993"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Кількість</w:t>
            </w:r>
          </w:p>
        </w:tc>
        <w:tc>
          <w:tcPr>
            <w:tcW w:w="1275"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Ціна, грн., з ПДВ</w:t>
            </w:r>
          </w:p>
        </w:tc>
        <w:tc>
          <w:tcPr>
            <w:tcW w:w="127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Сума, грн., з ПДВ</w:t>
            </w:r>
          </w:p>
        </w:tc>
      </w:tr>
      <w:tr w:rsidR="00133CAE" w:rsidRPr="00FF389C" w:rsidTr="00C46CF3">
        <w:trPr>
          <w:trHeight w:val="468"/>
        </w:trPr>
        <w:tc>
          <w:tcPr>
            <w:tcW w:w="42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1</w:t>
            </w:r>
          </w:p>
        </w:tc>
        <w:tc>
          <w:tcPr>
            <w:tcW w:w="2410"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Оксибутират</w:t>
            </w:r>
            <w:proofErr w:type="spellEnd"/>
            <w:r w:rsidRPr="00FF389C">
              <w:rPr>
                <w:rFonts w:ascii="Times New Roman" w:hAnsi="Times New Roman" w:cs="Times New Roman"/>
                <w:sz w:val="24"/>
                <w:szCs w:val="24"/>
              </w:rPr>
              <w:t xml:space="preserve"> натрію 20%-10,0 №10</w:t>
            </w:r>
          </w:p>
        </w:tc>
        <w:tc>
          <w:tcPr>
            <w:tcW w:w="1701"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Natrii</w:t>
            </w:r>
            <w:proofErr w:type="spellEnd"/>
            <w:r w:rsidRPr="00FF389C">
              <w:rPr>
                <w:rFonts w:ascii="Times New Roman" w:hAnsi="Times New Roman" w:cs="Times New Roman"/>
                <w:sz w:val="24"/>
                <w:szCs w:val="24"/>
              </w:rPr>
              <w:t xml:space="preserve"> </w:t>
            </w:r>
            <w:proofErr w:type="spellStart"/>
            <w:r w:rsidRPr="00FF389C">
              <w:rPr>
                <w:rFonts w:ascii="Times New Roman" w:hAnsi="Times New Roman" w:cs="Times New Roman"/>
                <w:sz w:val="24"/>
                <w:szCs w:val="24"/>
              </w:rPr>
              <w:t>oxybutyras</w:t>
            </w:r>
            <w:proofErr w:type="spellEnd"/>
          </w:p>
        </w:tc>
        <w:tc>
          <w:tcPr>
            <w:tcW w:w="1559"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 N01AX11</w:t>
            </w:r>
          </w:p>
        </w:tc>
        <w:tc>
          <w:tcPr>
            <w:tcW w:w="992" w:type="dxa"/>
            <w:shd w:val="clear" w:color="auto" w:fill="auto"/>
          </w:tcPr>
          <w:p w:rsidR="00133CAE" w:rsidRPr="00FF389C" w:rsidRDefault="00133CAE" w:rsidP="00C46CF3">
            <w:pPr>
              <w:spacing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tcPr>
          <w:p w:rsidR="00133CAE" w:rsidRPr="00FF389C" w:rsidRDefault="00133CAE" w:rsidP="00C46CF3">
            <w:pPr>
              <w:spacing w:line="240" w:lineRule="auto"/>
              <w:jc w:val="center"/>
              <w:rPr>
                <w:rFonts w:ascii="Times New Roman" w:hAnsi="Times New Roman" w:cs="Times New Roman"/>
                <w:sz w:val="24"/>
                <w:szCs w:val="24"/>
              </w:rPr>
            </w:pPr>
            <w:r w:rsidRPr="00FF389C">
              <w:rPr>
                <w:rFonts w:ascii="Times New Roman" w:hAnsi="Times New Roman" w:cs="Times New Roman"/>
                <w:sz w:val="24"/>
                <w:szCs w:val="24"/>
              </w:rPr>
              <w:t>70</w:t>
            </w:r>
          </w:p>
        </w:tc>
        <w:tc>
          <w:tcPr>
            <w:tcW w:w="1275"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r>
      <w:tr w:rsidR="00133CAE" w:rsidRPr="00FF389C" w:rsidTr="00C46CF3">
        <w:trPr>
          <w:trHeight w:val="247"/>
        </w:trPr>
        <w:tc>
          <w:tcPr>
            <w:tcW w:w="42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2</w:t>
            </w:r>
          </w:p>
        </w:tc>
        <w:tc>
          <w:tcPr>
            <w:tcW w:w="2410"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Кетамін</w:t>
            </w:r>
            <w:proofErr w:type="spellEnd"/>
            <w:r w:rsidRPr="00FF389C">
              <w:rPr>
                <w:rFonts w:ascii="Times New Roman" w:hAnsi="Times New Roman" w:cs="Times New Roman"/>
                <w:sz w:val="24"/>
                <w:szCs w:val="24"/>
              </w:rPr>
              <w:t xml:space="preserve"> 5% 2мл №10</w:t>
            </w:r>
          </w:p>
        </w:tc>
        <w:tc>
          <w:tcPr>
            <w:tcW w:w="1701"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Ketamine</w:t>
            </w:r>
            <w:proofErr w:type="spellEnd"/>
          </w:p>
        </w:tc>
        <w:tc>
          <w:tcPr>
            <w:tcW w:w="1559"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N01AX03</w:t>
            </w:r>
          </w:p>
        </w:tc>
        <w:tc>
          <w:tcPr>
            <w:tcW w:w="992"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3</w:t>
            </w:r>
          </w:p>
        </w:tc>
        <w:tc>
          <w:tcPr>
            <w:tcW w:w="1275"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r>
      <w:tr w:rsidR="00133CAE" w:rsidRPr="00FF389C" w:rsidTr="00377538">
        <w:trPr>
          <w:trHeight w:val="370"/>
        </w:trPr>
        <w:tc>
          <w:tcPr>
            <w:tcW w:w="42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3</w:t>
            </w:r>
          </w:p>
        </w:tc>
        <w:tc>
          <w:tcPr>
            <w:tcW w:w="2410"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Мідазолам-Віста</w:t>
            </w:r>
            <w:proofErr w:type="spellEnd"/>
            <w:r w:rsidRPr="00FF389C">
              <w:rPr>
                <w:rFonts w:ascii="Times New Roman" w:hAnsi="Times New Roman" w:cs="Times New Roman"/>
                <w:sz w:val="24"/>
                <w:szCs w:val="24"/>
              </w:rPr>
              <w:t xml:space="preserve"> 15мг/3мл №5</w:t>
            </w:r>
          </w:p>
        </w:tc>
        <w:tc>
          <w:tcPr>
            <w:tcW w:w="1701"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Midazolam</w:t>
            </w:r>
            <w:proofErr w:type="spellEnd"/>
          </w:p>
          <w:p w:rsidR="00133CAE" w:rsidRPr="00FF389C" w:rsidRDefault="00133CAE" w:rsidP="00377538">
            <w:pPr>
              <w:spacing w:after="0" w:line="240" w:lineRule="auto"/>
              <w:jc w:val="center"/>
              <w:rPr>
                <w:rFonts w:ascii="Times New Roman" w:hAnsi="Times New Roman" w:cs="Times New Roman"/>
                <w:sz w:val="24"/>
                <w:szCs w:val="24"/>
              </w:rPr>
            </w:pPr>
          </w:p>
        </w:tc>
        <w:tc>
          <w:tcPr>
            <w:tcW w:w="1559"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N05CD08</w:t>
            </w:r>
          </w:p>
          <w:p w:rsidR="00133CAE" w:rsidRPr="00FF389C" w:rsidRDefault="00133CAE" w:rsidP="00C46CF3">
            <w:pPr>
              <w:spacing w:after="0" w:line="240" w:lineRule="auto"/>
              <w:jc w:val="center"/>
              <w:rPr>
                <w:rFonts w:ascii="Times New Roman" w:hAnsi="Times New Roman" w:cs="Times New Roman"/>
                <w:sz w:val="24"/>
                <w:szCs w:val="24"/>
              </w:rPr>
            </w:pPr>
          </w:p>
        </w:tc>
        <w:tc>
          <w:tcPr>
            <w:tcW w:w="992"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40</w:t>
            </w:r>
          </w:p>
        </w:tc>
        <w:tc>
          <w:tcPr>
            <w:tcW w:w="1275"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r>
      <w:tr w:rsidR="00133CAE" w:rsidRPr="00FF389C" w:rsidTr="00772C3D">
        <w:trPr>
          <w:trHeight w:val="310"/>
        </w:trPr>
        <w:tc>
          <w:tcPr>
            <w:tcW w:w="42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4</w:t>
            </w:r>
          </w:p>
        </w:tc>
        <w:tc>
          <w:tcPr>
            <w:tcW w:w="2410"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Морфін 10мг/мл 1мл</w:t>
            </w:r>
          </w:p>
        </w:tc>
        <w:tc>
          <w:tcPr>
            <w:tcW w:w="1701"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Morphine</w:t>
            </w:r>
            <w:proofErr w:type="spellEnd"/>
          </w:p>
        </w:tc>
        <w:tc>
          <w:tcPr>
            <w:tcW w:w="1559"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B04</w:t>
            </w:r>
          </w:p>
        </w:tc>
        <w:tc>
          <w:tcPr>
            <w:tcW w:w="992"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993"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c>
          <w:tcPr>
            <w:tcW w:w="1275"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
        </w:tc>
      </w:tr>
      <w:tr w:rsidR="00133CAE" w:rsidRPr="00FF389C" w:rsidTr="00772C3D">
        <w:trPr>
          <w:trHeight w:val="246"/>
        </w:trPr>
        <w:tc>
          <w:tcPr>
            <w:tcW w:w="42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w:t>
            </w:r>
          </w:p>
        </w:tc>
        <w:tc>
          <w:tcPr>
            <w:tcW w:w="2410"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Промедол 2% 1,0</w:t>
            </w:r>
          </w:p>
        </w:tc>
        <w:tc>
          <w:tcPr>
            <w:tcW w:w="1701" w:type="dxa"/>
            <w:shd w:val="clear" w:color="auto" w:fill="auto"/>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Trimeperidine</w:t>
            </w:r>
            <w:proofErr w:type="spellEnd"/>
          </w:p>
        </w:tc>
        <w:tc>
          <w:tcPr>
            <w:tcW w:w="1559"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B04</w:t>
            </w:r>
          </w:p>
        </w:tc>
        <w:tc>
          <w:tcPr>
            <w:tcW w:w="992"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993"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c>
          <w:tcPr>
            <w:tcW w:w="1275"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r>
      <w:tr w:rsidR="00133CAE" w:rsidRPr="00FF389C" w:rsidTr="00772C3D">
        <w:trPr>
          <w:trHeight w:val="324"/>
        </w:trPr>
        <w:tc>
          <w:tcPr>
            <w:tcW w:w="42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6</w:t>
            </w:r>
          </w:p>
        </w:tc>
        <w:tc>
          <w:tcPr>
            <w:tcW w:w="2410"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Сібазон</w:t>
            </w:r>
            <w:proofErr w:type="spellEnd"/>
            <w:r w:rsidRPr="00FF389C">
              <w:rPr>
                <w:rFonts w:ascii="Times New Roman" w:hAnsi="Times New Roman" w:cs="Times New Roman"/>
                <w:sz w:val="24"/>
                <w:szCs w:val="24"/>
              </w:rPr>
              <w:t xml:space="preserve"> 0,5% 2,0 №10</w:t>
            </w:r>
          </w:p>
        </w:tc>
        <w:tc>
          <w:tcPr>
            <w:tcW w:w="1701" w:type="dxa"/>
            <w:shd w:val="clear" w:color="auto" w:fill="auto"/>
            <w:vAlign w:val="bottom"/>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Diazepam</w:t>
            </w:r>
            <w:proofErr w:type="spellEnd"/>
          </w:p>
        </w:tc>
        <w:tc>
          <w:tcPr>
            <w:tcW w:w="1559"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N05BA01</w:t>
            </w:r>
          </w:p>
        </w:tc>
        <w:tc>
          <w:tcPr>
            <w:tcW w:w="992"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уп</w:t>
            </w:r>
            <w:proofErr w:type="spellEnd"/>
            <w:r w:rsidRPr="00FF389C">
              <w:rPr>
                <w:rFonts w:ascii="Times New Roman" w:hAnsi="Times New Roman" w:cs="Times New Roman"/>
                <w:sz w:val="24"/>
                <w:szCs w:val="24"/>
              </w:rPr>
              <w:t>.</w:t>
            </w:r>
          </w:p>
        </w:tc>
        <w:tc>
          <w:tcPr>
            <w:tcW w:w="993"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50</w:t>
            </w:r>
          </w:p>
        </w:tc>
        <w:tc>
          <w:tcPr>
            <w:tcW w:w="1275"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C46CF3">
            <w:pPr>
              <w:spacing w:after="0" w:line="240" w:lineRule="auto"/>
              <w:jc w:val="center"/>
              <w:rPr>
                <w:rFonts w:ascii="Times New Roman" w:hAnsi="Times New Roman" w:cs="Times New Roman"/>
                <w:sz w:val="24"/>
                <w:szCs w:val="24"/>
              </w:rPr>
            </w:pPr>
          </w:p>
        </w:tc>
      </w:tr>
      <w:tr w:rsidR="00133CAE" w:rsidRPr="00FF389C" w:rsidTr="00C46CF3">
        <w:trPr>
          <w:trHeight w:val="248"/>
        </w:trPr>
        <w:tc>
          <w:tcPr>
            <w:tcW w:w="426"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7</w:t>
            </w:r>
          </w:p>
        </w:tc>
        <w:tc>
          <w:tcPr>
            <w:tcW w:w="2410"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Фентаніл</w:t>
            </w:r>
            <w:proofErr w:type="spellEnd"/>
            <w:r w:rsidRPr="00FF389C">
              <w:rPr>
                <w:rFonts w:ascii="Times New Roman" w:hAnsi="Times New Roman" w:cs="Times New Roman"/>
                <w:sz w:val="24"/>
                <w:szCs w:val="24"/>
              </w:rPr>
              <w:t xml:space="preserve"> 0,005% 2,0</w:t>
            </w:r>
          </w:p>
        </w:tc>
        <w:tc>
          <w:tcPr>
            <w:tcW w:w="1701" w:type="dxa"/>
            <w:shd w:val="clear" w:color="auto" w:fill="auto"/>
            <w:vAlign w:val="bottom"/>
          </w:tcPr>
          <w:p w:rsidR="00133CAE" w:rsidRPr="00FF389C" w:rsidRDefault="00133CAE" w:rsidP="00377538">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Fentanyl</w:t>
            </w:r>
            <w:proofErr w:type="spellEnd"/>
          </w:p>
        </w:tc>
        <w:tc>
          <w:tcPr>
            <w:tcW w:w="1559"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N02A B03</w:t>
            </w:r>
          </w:p>
        </w:tc>
        <w:tc>
          <w:tcPr>
            <w:tcW w:w="992"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proofErr w:type="spellStart"/>
            <w:r w:rsidRPr="00FF389C">
              <w:rPr>
                <w:rFonts w:ascii="Times New Roman" w:hAnsi="Times New Roman" w:cs="Times New Roman"/>
                <w:sz w:val="24"/>
                <w:szCs w:val="24"/>
              </w:rPr>
              <w:t>амп</w:t>
            </w:r>
            <w:proofErr w:type="spellEnd"/>
            <w:r w:rsidRPr="00FF389C">
              <w:rPr>
                <w:rFonts w:ascii="Times New Roman" w:hAnsi="Times New Roman" w:cs="Times New Roman"/>
                <w:sz w:val="24"/>
                <w:szCs w:val="24"/>
              </w:rPr>
              <w:t>.</w:t>
            </w:r>
          </w:p>
        </w:tc>
        <w:tc>
          <w:tcPr>
            <w:tcW w:w="993" w:type="dxa"/>
            <w:shd w:val="clear" w:color="auto" w:fill="auto"/>
            <w:vAlign w:val="bottom"/>
          </w:tcPr>
          <w:p w:rsidR="00133CAE" w:rsidRPr="00FF389C" w:rsidRDefault="00133CAE" w:rsidP="00772C3D">
            <w:pPr>
              <w:spacing w:after="0" w:line="240" w:lineRule="auto"/>
              <w:jc w:val="center"/>
              <w:rPr>
                <w:rFonts w:ascii="Times New Roman" w:hAnsi="Times New Roman" w:cs="Times New Roman"/>
                <w:sz w:val="24"/>
                <w:szCs w:val="24"/>
              </w:rPr>
            </w:pPr>
            <w:r w:rsidRPr="00FF389C">
              <w:rPr>
                <w:rFonts w:ascii="Times New Roman" w:hAnsi="Times New Roman" w:cs="Times New Roman"/>
                <w:sz w:val="24"/>
                <w:szCs w:val="24"/>
              </w:rPr>
              <w:t>1100</w:t>
            </w:r>
          </w:p>
        </w:tc>
        <w:tc>
          <w:tcPr>
            <w:tcW w:w="1275"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
        </w:tc>
        <w:tc>
          <w:tcPr>
            <w:tcW w:w="1276" w:type="dxa"/>
            <w:shd w:val="clear" w:color="auto" w:fill="auto"/>
          </w:tcPr>
          <w:p w:rsidR="00133CAE" w:rsidRPr="00FF389C" w:rsidRDefault="00133CAE" w:rsidP="00772C3D">
            <w:pPr>
              <w:spacing w:after="0" w:line="240" w:lineRule="auto"/>
              <w:jc w:val="center"/>
              <w:rPr>
                <w:rFonts w:ascii="Times New Roman" w:hAnsi="Times New Roman" w:cs="Times New Roman"/>
                <w:sz w:val="24"/>
                <w:szCs w:val="24"/>
              </w:rPr>
            </w:pPr>
          </w:p>
        </w:tc>
      </w:tr>
      <w:tr w:rsidR="00133CAE" w:rsidRPr="00FF389C" w:rsidTr="00C46CF3">
        <w:tc>
          <w:tcPr>
            <w:tcW w:w="9356" w:type="dxa"/>
            <w:gridSpan w:val="7"/>
            <w:shd w:val="clear" w:color="auto" w:fill="auto"/>
          </w:tcPr>
          <w:p w:rsidR="00133CAE" w:rsidRPr="00FF389C" w:rsidRDefault="00133CAE" w:rsidP="00C46CF3">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Всього без ПДВ:</w:t>
            </w:r>
          </w:p>
        </w:tc>
        <w:tc>
          <w:tcPr>
            <w:tcW w:w="1276" w:type="dxa"/>
            <w:shd w:val="clear" w:color="auto" w:fill="auto"/>
          </w:tcPr>
          <w:p w:rsidR="00133CAE" w:rsidRPr="00FF389C" w:rsidRDefault="00133CAE" w:rsidP="00C46CF3">
            <w:pPr>
              <w:spacing w:after="0" w:line="240" w:lineRule="auto"/>
              <w:jc w:val="both"/>
              <w:rPr>
                <w:rFonts w:ascii="Times New Roman" w:hAnsi="Times New Roman" w:cs="Times New Roman"/>
                <w:sz w:val="24"/>
                <w:szCs w:val="24"/>
              </w:rPr>
            </w:pPr>
          </w:p>
        </w:tc>
      </w:tr>
      <w:tr w:rsidR="00133CAE" w:rsidRPr="00FF389C" w:rsidTr="00C46CF3">
        <w:tc>
          <w:tcPr>
            <w:tcW w:w="9356" w:type="dxa"/>
            <w:gridSpan w:val="7"/>
            <w:shd w:val="clear" w:color="auto" w:fill="auto"/>
          </w:tcPr>
          <w:p w:rsidR="00133CAE" w:rsidRPr="00FF389C" w:rsidRDefault="00133CAE" w:rsidP="00C46CF3">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ПДВ ____ %:</w:t>
            </w:r>
          </w:p>
        </w:tc>
        <w:tc>
          <w:tcPr>
            <w:tcW w:w="1276" w:type="dxa"/>
            <w:shd w:val="clear" w:color="auto" w:fill="auto"/>
          </w:tcPr>
          <w:p w:rsidR="00133CAE" w:rsidRPr="00FF389C" w:rsidRDefault="00133CAE" w:rsidP="00C46CF3">
            <w:pPr>
              <w:spacing w:after="0" w:line="240" w:lineRule="auto"/>
              <w:jc w:val="both"/>
              <w:rPr>
                <w:rFonts w:ascii="Times New Roman" w:hAnsi="Times New Roman" w:cs="Times New Roman"/>
                <w:sz w:val="24"/>
                <w:szCs w:val="24"/>
              </w:rPr>
            </w:pPr>
          </w:p>
        </w:tc>
      </w:tr>
      <w:tr w:rsidR="00133CAE" w:rsidRPr="00FF389C" w:rsidTr="00C46CF3">
        <w:tc>
          <w:tcPr>
            <w:tcW w:w="9356" w:type="dxa"/>
            <w:gridSpan w:val="7"/>
            <w:shd w:val="clear" w:color="auto" w:fill="auto"/>
          </w:tcPr>
          <w:p w:rsidR="00133CAE" w:rsidRPr="00FF389C" w:rsidRDefault="00133CAE" w:rsidP="00C46CF3">
            <w:pPr>
              <w:spacing w:after="0" w:line="240" w:lineRule="auto"/>
              <w:jc w:val="right"/>
              <w:rPr>
                <w:rFonts w:ascii="Times New Roman" w:hAnsi="Times New Roman" w:cs="Times New Roman"/>
                <w:sz w:val="24"/>
                <w:szCs w:val="24"/>
              </w:rPr>
            </w:pPr>
            <w:r w:rsidRPr="00FF389C">
              <w:rPr>
                <w:rFonts w:ascii="Times New Roman" w:hAnsi="Times New Roman" w:cs="Times New Roman"/>
                <w:sz w:val="24"/>
                <w:szCs w:val="24"/>
              </w:rPr>
              <w:t>Всього з ПДВ:</w:t>
            </w:r>
          </w:p>
        </w:tc>
        <w:tc>
          <w:tcPr>
            <w:tcW w:w="1276" w:type="dxa"/>
            <w:shd w:val="clear" w:color="auto" w:fill="auto"/>
          </w:tcPr>
          <w:p w:rsidR="00133CAE" w:rsidRPr="00FF389C" w:rsidRDefault="00133CAE" w:rsidP="00C46CF3">
            <w:pPr>
              <w:spacing w:after="0" w:line="240" w:lineRule="auto"/>
              <w:jc w:val="both"/>
              <w:rPr>
                <w:rFonts w:ascii="Times New Roman" w:hAnsi="Times New Roman" w:cs="Times New Roman"/>
                <w:sz w:val="24"/>
                <w:szCs w:val="24"/>
              </w:rPr>
            </w:pPr>
          </w:p>
        </w:tc>
      </w:tr>
    </w:tbl>
    <w:p w:rsidR="00133CAE" w:rsidRPr="00FF389C" w:rsidRDefault="00133CAE" w:rsidP="00133CAE">
      <w:pPr>
        <w:pStyle w:val="a6"/>
        <w:jc w:val="both"/>
        <w:rPr>
          <w:rFonts w:ascii="Times New Roman" w:hAnsi="Times New Roman"/>
          <w:b/>
          <w:sz w:val="24"/>
          <w:szCs w:val="24"/>
          <w:lang w:val="uk-UA"/>
        </w:rPr>
      </w:pPr>
    </w:p>
    <w:p w:rsidR="00C42B09" w:rsidRPr="00FF389C" w:rsidRDefault="00C42B09" w:rsidP="00A308E1">
      <w:pPr>
        <w:pStyle w:val="a6"/>
        <w:ind w:firstLine="709"/>
        <w:jc w:val="both"/>
        <w:rPr>
          <w:rFonts w:ascii="Times New Roman" w:hAnsi="Times New Roman"/>
          <w:b/>
          <w:sz w:val="24"/>
          <w:szCs w:val="24"/>
          <w:lang w:val="uk-UA"/>
        </w:rPr>
      </w:pPr>
      <w:r w:rsidRPr="00FF389C">
        <w:rPr>
          <w:rFonts w:ascii="Times New Roman" w:hAnsi="Times New Roman"/>
          <w:b/>
          <w:sz w:val="24"/>
          <w:szCs w:val="24"/>
          <w:lang w:val="uk-UA"/>
        </w:rPr>
        <w:t xml:space="preserve">   ЗАМОВНИК                                                                      </w:t>
      </w:r>
      <w:r w:rsidR="00A308E1" w:rsidRPr="00FF389C">
        <w:rPr>
          <w:rFonts w:ascii="Times New Roman" w:hAnsi="Times New Roman"/>
          <w:b/>
          <w:sz w:val="24"/>
          <w:szCs w:val="24"/>
          <w:lang w:val="uk-UA"/>
        </w:rPr>
        <w:t>П</w:t>
      </w:r>
      <w:r w:rsidR="00F7127F" w:rsidRPr="00FF389C">
        <w:rPr>
          <w:rFonts w:ascii="Times New Roman" w:hAnsi="Times New Roman"/>
          <w:b/>
          <w:sz w:val="24"/>
          <w:szCs w:val="24"/>
          <w:lang w:val="uk-UA"/>
        </w:rPr>
        <w:t>ОСТАЧАЛЬНИК</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Вінницький національний медичний </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університет ім. М.І. Пирогова</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науково-дослідний інститут реабілітації</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осіб з інвалідністю (навчально-науково-</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лікувальний комплекс) Вінницького</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національного медичного університету </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ім. М.І. Пирогова, 21029, м. Вінниця,</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вул. Хмельницьке шосе, 104</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р/р UA338201720343120001000007331,</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МФО 820172 ДКСУ м. Київ</w:t>
      </w:r>
    </w:p>
    <w:p w:rsidR="00C42B09" w:rsidRPr="00FF389C" w:rsidRDefault="00C42B09" w:rsidP="00912F8E">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код ЗКПО 03191667, т. 0432-56049</w:t>
      </w:r>
      <w:r w:rsidR="00CD1624" w:rsidRPr="00FF389C">
        <w:rPr>
          <w:rFonts w:ascii="Times New Roman" w:hAnsi="Times New Roman" w:cs="Times New Roman"/>
          <w:sz w:val="24"/>
          <w:szCs w:val="24"/>
        </w:rPr>
        <w:t>7</w:t>
      </w:r>
      <w:r w:rsidRPr="00FF389C">
        <w:rPr>
          <w:rFonts w:ascii="Times New Roman" w:hAnsi="Times New Roman" w:cs="Times New Roman"/>
          <w:sz w:val="24"/>
          <w:szCs w:val="24"/>
        </w:rPr>
        <w:t xml:space="preserve">, </w:t>
      </w:r>
    </w:p>
    <w:p w:rsidR="00C42B09" w:rsidRPr="00870725" w:rsidRDefault="00C42B09" w:rsidP="00912F8E">
      <w:pPr>
        <w:spacing w:after="0" w:line="240" w:lineRule="auto"/>
        <w:rPr>
          <w:rFonts w:ascii="Times New Roman" w:hAnsi="Times New Roman" w:cs="Times New Roman"/>
          <w:sz w:val="24"/>
          <w:szCs w:val="24"/>
        </w:rPr>
      </w:pPr>
      <w:proofErr w:type="spellStart"/>
      <w:r w:rsidRPr="00FF389C">
        <w:rPr>
          <w:rFonts w:ascii="Times New Roman" w:hAnsi="Times New Roman" w:cs="Times New Roman"/>
          <w:sz w:val="24"/>
          <w:szCs w:val="24"/>
        </w:rPr>
        <w:t>ел</w:t>
      </w:r>
      <w:proofErr w:type="spellEnd"/>
      <w:r w:rsidRPr="00FF389C">
        <w:rPr>
          <w:rFonts w:ascii="Times New Roman" w:hAnsi="Times New Roman" w:cs="Times New Roman"/>
          <w:sz w:val="24"/>
          <w:szCs w:val="24"/>
        </w:rPr>
        <w:t xml:space="preserve">. </w:t>
      </w:r>
      <w:r w:rsidRPr="00870725">
        <w:rPr>
          <w:rFonts w:ascii="Times New Roman" w:hAnsi="Times New Roman" w:cs="Times New Roman"/>
          <w:sz w:val="24"/>
          <w:szCs w:val="24"/>
        </w:rPr>
        <w:t xml:space="preserve">пошта </w:t>
      </w:r>
      <w:hyperlink r:id="rId13" w:history="1">
        <w:r w:rsidRPr="00870725">
          <w:rPr>
            <w:rStyle w:val="a5"/>
            <w:rFonts w:ascii="Times New Roman" w:hAnsi="Times New Roman" w:cs="Times New Roman"/>
            <w:color w:val="auto"/>
            <w:sz w:val="24"/>
            <w:szCs w:val="24"/>
            <w:u w:val="none"/>
          </w:rPr>
          <w:t>ukrndiri@i.ua</w:t>
        </w:r>
      </w:hyperlink>
    </w:p>
    <w:p w:rsidR="00C42B09" w:rsidRPr="00FF389C" w:rsidRDefault="00C42B09" w:rsidP="00912F8E">
      <w:pPr>
        <w:spacing w:after="0" w:line="240" w:lineRule="auto"/>
        <w:rPr>
          <w:rFonts w:ascii="Times New Roman" w:hAnsi="Times New Roman" w:cs="Times New Roman"/>
          <w:sz w:val="24"/>
          <w:szCs w:val="24"/>
        </w:rPr>
      </w:pPr>
    </w:p>
    <w:p w:rsidR="00404C85" w:rsidRPr="00FF389C" w:rsidRDefault="00C42B09" w:rsidP="00FC31A5">
      <w:pPr>
        <w:spacing w:after="0" w:line="240" w:lineRule="auto"/>
        <w:rPr>
          <w:rFonts w:ascii="Times New Roman" w:hAnsi="Times New Roman" w:cs="Times New Roman"/>
          <w:sz w:val="24"/>
          <w:szCs w:val="24"/>
        </w:rPr>
      </w:pPr>
      <w:r w:rsidRPr="00FF389C">
        <w:rPr>
          <w:rFonts w:ascii="Times New Roman" w:hAnsi="Times New Roman" w:cs="Times New Roman"/>
          <w:sz w:val="24"/>
          <w:szCs w:val="24"/>
        </w:rPr>
        <w:t xml:space="preserve">Директор                          </w:t>
      </w:r>
      <w:proofErr w:type="spellStart"/>
      <w:r w:rsidR="00A308E1" w:rsidRPr="00FF389C">
        <w:rPr>
          <w:rFonts w:ascii="Times New Roman" w:hAnsi="Times New Roman" w:cs="Times New Roman"/>
          <w:sz w:val="24"/>
          <w:szCs w:val="24"/>
        </w:rPr>
        <w:t>В.І.Шевчук</w:t>
      </w:r>
      <w:proofErr w:type="spellEnd"/>
    </w:p>
    <w:sectPr w:rsidR="00404C85" w:rsidRPr="00FF389C" w:rsidSect="00ED2DF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325CE"/>
    <w:multiLevelType w:val="hybridMultilevel"/>
    <w:tmpl w:val="8084D2BA"/>
    <w:lvl w:ilvl="0" w:tplc="E606140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4">
    <w:nsid w:val="1C355BEC"/>
    <w:multiLevelType w:val="multilevel"/>
    <w:tmpl w:val="7E504F30"/>
    <w:lvl w:ilvl="0">
      <w:start w:val="1"/>
      <w:numFmt w:val="decimal"/>
      <w:lvlText w:val="%1."/>
      <w:lvlJc w:val="left"/>
      <w:pPr>
        <w:ind w:left="360" w:hanging="360"/>
      </w:pPr>
      <w:rPr>
        <w:rFonts w:hint="default"/>
        <w:b w:val="0"/>
      </w:rPr>
    </w:lvl>
    <w:lvl w:ilvl="1">
      <w:start w:val="1"/>
      <w:numFmt w:val="decimal"/>
      <w:lvlText w:val="%1.%2."/>
      <w:lvlJc w:val="left"/>
      <w:pPr>
        <w:ind w:left="364" w:hanging="360"/>
      </w:pPr>
      <w:rPr>
        <w:rFonts w:hint="default"/>
        <w:b w:val="0"/>
      </w:rPr>
    </w:lvl>
    <w:lvl w:ilvl="2">
      <w:start w:val="1"/>
      <w:numFmt w:val="decimal"/>
      <w:lvlText w:val="%1.%2.%3."/>
      <w:lvlJc w:val="left"/>
      <w:pPr>
        <w:ind w:left="728" w:hanging="720"/>
      </w:pPr>
      <w:rPr>
        <w:rFonts w:hint="default"/>
        <w:b w:val="0"/>
      </w:rPr>
    </w:lvl>
    <w:lvl w:ilvl="3">
      <w:start w:val="1"/>
      <w:numFmt w:val="decimal"/>
      <w:lvlText w:val="%1.%2.%3.%4."/>
      <w:lvlJc w:val="left"/>
      <w:pPr>
        <w:ind w:left="732" w:hanging="720"/>
      </w:pPr>
      <w:rPr>
        <w:rFonts w:hint="default"/>
        <w:b w:val="0"/>
      </w:rPr>
    </w:lvl>
    <w:lvl w:ilvl="4">
      <w:start w:val="1"/>
      <w:numFmt w:val="decimal"/>
      <w:lvlText w:val="%1.%2.%3.%4.%5."/>
      <w:lvlJc w:val="left"/>
      <w:pPr>
        <w:ind w:left="1096" w:hanging="1080"/>
      </w:pPr>
      <w:rPr>
        <w:rFonts w:hint="default"/>
        <w:b w:val="0"/>
      </w:rPr>
    </w:lvl>
    <w:lvl w:ilvl="5">
      <w:start w:val="1"/>
      <w:numFmt w:val="decimal"/>
      <w:lvlText w:val="%1.%2.%3.%4.%5.%6."/>
      <w:lvlJc w:val="left"/>
      <w:pPr>
        <w:ind w:left="1100" w:hanging="1080"/>
      </w:pPr>
      <w:rPr>
        <w:rFonts w:hint="default"/>
        <w:b w:val="0"/>
      </w:rPr>
    </w:lvl>
    <w:lvl w:ilvl="6">
      <w:start w:val="1"/>
      <w:numFmt w:val="decimal"/>
      <w:lvlText w:val="%1.%2.%3.%4.%5.%6.%7."/>
      <w:lvlJc w:val="left"/>
      <w:pPr>
        <w:ind w:left="1464" w:hanging="1440"/>
      </w:pPr>
      <w:rPr>
        <w:rFonts w:hint="default"/>
        <w:b w:val="0"/>
      </w:rPr>
    </w:lvl>
    <w:lvl w:ilvl="7">
      <w:start w:val="1"/>
      <w:numFmt w:val="decimal"/>
      <w:lvlText w:val="%1.%2.%3.%4.%5.%6.%7.%8."/>
      <w:lvlJc w:val="left"/>
      <w:pPr>
        <w:ind w:left="1468" w:hanging="1440"/>
      </w:pPr>
      <w:rPr>
        <w:rFonts w:hint="default"/>
        <w:b w:val="0"/>
      </w:rPr>
    </w:lvl>
    <w:lvl w:ilvl="8">
      <w:start w:val="1"/>
      <w:numFmt w:val="decimal"/>
      <w:lvlText w:val="%1.%2.%3.%4.%5.%6.%7.%8.%9."/>
      <w:lvlJc w:val="left"/>
      <w:pPr>
        <w:ind w:left="1832" w:hanging="1800"/>
      </w:pPr>
      <w:rPr>
        <w:rFonts w:hint="default"/>
        <w:b w:val="0"/>
      </w:rPr>
    </w:lvl>
  </w:abstractNum>
  <w:abstractNum w:abstractNumId="5">
    <w:nsid w:val="32122514"/>
    <w:multiLevelType w:val="hybridMultilevel"/>
    <w:tmpl w:val="60E8121E"/>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34BB2C53"/>
    <w:multiLevelType w:val="multilevel"/>
    <w:tmpl w:val="295278BA"/>
    <w:lvl w:ilvl="0">
      <w:start w:val="1"/>
      <w:numFmt w:val="decimal"/>
      <w:lvlText w:val="%1."/>
      <w:lvlJc w:val="left"/>
      <w:pPr>
        <w:ind w:left="450" w:hanging="450"/>
      </w:pPr>
      <w:rPr>
        <w:rFonts w:hint="default"/>
      </w:rPr>
    </w:lvl>
    <w:lvl w:ilvl="1">
      <w:start w:val="4"/>
      <w:numFmt w:val="decimal"/>
      <w:lvlText w:val="%1.%2."/>
      <w:lvlJc w:val="left"/>
      <w:pPr>
        <w:ind w:left="753" w:hanging="720"/>
      </w:pPr>
      <w:rPr>
        <w:rFonts w:hint="default"/>
      </w:rPr>
    </w:lvl>
    <w:lvl w:ilvl="2">
      <w:start w:val="1"/>
      <w:numFmt w:val="decimal"/>
      <w:lvlText w:val="%1.%2.%3."/>
      <w:lvlJc w:val="left"/>
      <w:pPr>
        <w:ind w:left="1146" w:hanging="108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572" w:hanging="1440"/>
      </w:pPr>
      <w:rPr>
        <w:rFonts w:hint="default"/>
      </w:rPr>
    </w:lvl>
    <w:lvl w:ilvl="5">
      <w:start w:val="1"/>
      <w:numFmt w:val="decimal"/>
      <w:lvlText w:val="%1.%2.%3.%4.%5.%6."/>
      <w:lvlJc w:val="left"/>
      <w:pPr>
        <w:ind w:left="1965" w:hanging="1800"/>
      </w:pPr>
      <w:rPr>
        <w:rFonts w:hint="default"/>
      </w:rPr>
    </w:lvl>
    <w:lvl w:ilvl="6">
      <w:start w:val="1"/>
      <w:numFmt w:val="decimal"/>
      <w:lvlText w:val="%1.%2.%3.%4.%5.%6.%7."/>
      <w:lvlJc w:val="left"/>
      <w:pPr>
        <w:ind w:left="2358" w:hanging="2160"/>
      </w:pPr>
      <w:rPr>
        <w:rFonts w:hint="default"/>
      </w:rPr>
    </w:lvl>
    <w:lvl w:ilvl="7">
      <w:start w:val="1"/>
      <w:numFmt w:val="decimal"/>
      <w:lvlText w:val="%1.%2.%3.%4.%5.%6.%7.%8."/>
      <w:lvlJc w:val="left"/>
      <w:pPr>
        <w:ind w:left="2391" w:hanging="2160"/>
      </w:pPr>
      <w:rPr>
        <w:rFonts w:hint="default"/>
      </w:rPr>
    </w:lvl>
    <w:lvl w:ilvl="8">
      <w:start w:val="1"/>
      <w:numFmt w:val="decimal"/>
      <w:lvlText w:val="%1.%2.%3.%4.%5.%6.%7.%8.%9."/>
      <w:lvlJc w:val="left"/>
      <w:pPr>
        <w:ind w:left="2784" w:hanging="2520"/>
      </w:pPr>
      <w:rPr>
        <w:rFonts w:hint="default"/>
      </w:rPr>
    </w:lvl>
  </w:abstractNum>
  <w:abstractNum w:abstractNumId="7">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8">
    <w:nsid w:val="415D5F3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3D1C82"/>
    <w:multiLevelType w:val="hybridMultilevel"/>
    <w:tmpl w:val="C11E4958"/>
    <w:lvl w:ilvl="0" w:tplc="04220001">
      <w:start w:val="1"/>
      <w:numFmt w:val="bullet"/>
      <w:lvlText w:val=""/>
      <w:lvlJc w:val="left"/>
      <w:pPr>
        <w:ind w:left="993" w:hanging="360"/>
      </w:pPr>
      <w:rPr>
        <w:rFonts w:ascii="Symbol" w:hAnsi="Symbol"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10">
    <w:nsid w:val="51E75844"/>
    <w:multiLevelType w:val="hybridMultilevel"/>
    <w:tmpl w:val="E21E3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437E9"/>
    <w:multiLevelType w:val="multilevel"/>
    <w:tmpl w:val="3DDA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ED4BD2"/>
    <w:multiLevelType w:val="hybridMultilevel"/>
    <w:tmpl w:val="56F0CE06"/>
    <w:lvl w:ilvl="0" w:tplc="EF5C1DBE">
      <w:numFmt w:val="bullet"/>
      <w:lvlText w:val="-"/>
      <w:lvlJc w:val="left"/>
      <w:pPr>
        <w:ind w:left="633" w:hanging="360"/>
      </w:pPr>
      <w:rPr>
        <w:rFonts w:ascii="Times New Roman" w:eastAsia="Times New Roman" w:hAnsi="Times New Roman" w:cs="Times New Roman" w:hint="default"/>
      </w:rPr>
    </w:lvl>
    <w:lvl w:ilvl="1" w:tplc="04220003" w:tentative="1">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073" w:hanging="360"/>
      </w:pPr>
      <w:rPr>
        <w:rFonts w:ascii="Wingdings" w:hAnsi="Wingdings" w:hint="default"/>
      </w:rPr>
    </w:lvl>
    <w:lvl w:ilvl="3" w:tplc="04220001" w:tentative="1">
      <w:start w:val="1"/>
      <w:numFmt w:val="bullet"/>
      <w:lvlText w:val=""/>
      <w:lvlJc w:val="left"/>
      <w:pPr>
        <w:ind w:left="2793" w:hanging="360"/>
      </w:pPr>
      <w:rPr>
        <w:rFonts w:ascii="Symbol" w:hAnsi="Symbol" w:hint="default"/>
      </w:rPr>
    </w:lvl>
    <w:lvl w:ilvl="4" w:tplc="04220003" w:tentative="1">
      <w:start w:val="1"/>
      <w:numFmt w:val="bullet"/>
      <w:lvlText w:val="o"/>
      <w:lvlJc w:val="left"/>
      <w:pPr>
        <w:ind w:left="3513" w:hanging="360"/>
      </w:pPr>
      <w:rPr>
        <w:rFonts w:ascii="Courier New" w:hAnsi="Courier New" w:cs="Courier New" w:hint="default"/>
      </w:rPr>
    </w:lvl>
    <w:lvl w:ilvl="5" w:tplc="04220005" w:tentative="1">
      <w:start w:val="1"/>
      <w:numFmt w:val="bullet"/>
      <w:lvlText w:val=""/>
      <w:lvlJc w:val="left"/>
      <w:pPr>
        <w:ind w:left="4233" w:hanging="360"/>
      </w:pPr>
      <w:rPr>
        <w:rFonts w:ascii="Wingdings" w:hAnsi="Wingdings" w:hint="default"/>
      </w:rPr>
    </w:lvl>
    <w:lvl w:ilvl="6" w:tplc="04220001" w:tentative="1">
      <w:start w:val="1"/>
      <w:numFmt w:val="bullet"/>
      <w:lvlText w:val=""/>
      <w:lvlJc w:val="left"/>
      <w:pPr>
        <w:ind w:left="4953" w:hanging="360"/>
      </w:pPr>
      <w:rPr>
        <w:rFonts w:ascii="Symbol" w:hAnsi="Symbol" w:hint="default"/>
      </w:rPr>
    </w:lvl>
    <w:lvl w:ilvl="7" w:tplc="04220003" w:tentative="1">
      <w:start w:val="1"/>
      <w:numFmt w:val="bullet"/>
      <w:lvlText w:val="o"/>
      <w:lvlJc w:val="left"/>
      <w:pPr>
        <w:ind w:left="5673" w:hanging="360"/>
      </w:pPr>
      <w:rPr>
        <w:rFonts w:ascii="Courier New" w:hAnsi="Courier New" w:cs="Courier New" w:hint="default"/>
      </w:rPr>
    </w:lvl>
    <w:lvl w:ilvl="8" w:tplc="04220005" w:tentative="1">
      <w:start w:val="1"/>
      <w:numFmt w:val="bullet"/>
      <w:lvlText w:val=""/>
      <w:lvlJc w:val="left"/>
      <w:pPr>
        <w:ind w:left="6393" w:hanging="360"/>
      </w:pPr>
      <w:rPr>
        <w:rFonts w:ascii="Wingdings" w:hAnsi="Wingdings" w:hint="default"/>
      </w:rPr>
    </w:lvl>
  </w:abstractNum>
  <w:abstractNum w:abstractNumId="13">
    <w:nsid w:val="64A2748A"/>
    <w:multiLevelType w:val="multilevel"/>
    <w:tmpl w:val="6A16544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64B36FC9"/>
    <w:multiLevelType w:val="multilevel"/>
    <w:tmpl w:val="6124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A04E93"/>
    <w:multiLevelType w:val="hybridMultilevel"/>
    <w:tmpl w:val="6658C612"/>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7C3D7C96"/>
    <w:multiLevelType w:val="multilevel"/>
    <w:tmpl w:val="819CE13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4"/>
  </w:num>
  <w:num w:numId="3">
    <w:abstractNumId w:val="0"/>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8"/>
  </w:num>
  <w:num w:numId="9">
    <w:abstractNumId w:val="4"/>
  </w:num>
  <w:num w:numId="10">
    <w:abstractNumId w:val="2"/>
  </w:num>
  <w:num w:numId="11">
    <w:abstractNumId w:val="15"/>
  </w:num>
  <w:num w:numId="12">
    <w:abstractNumId w:val="7"/>
  </w:num>
  <w:num w:numId="13">
    <w:abstractNumId w:val="3"/>
  </w:num>
  <w:num w:numId="14">
    <w:abstractNumId w:val="13"/>
  </w:num>
  <w:num w:numId="15">
    <w:abstractNumId w:val="5"/>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8F"/>
    <w:rsid w:val="00005CB9"/>
    <w:rsid w:val="0001758C"/>
    <w:rsid w:val="0002021B"/>
    <w:rsid w:val="00020A66"/>
    <w:rsid w:val="00020DCC"/>
    <w:rsid w:val="00024FEE"/>
    <w:rsid w:val="000301D3"/>
    <w:rsid w:val="0003055C"/>
    <w:rsid w:val="00032B08"/>
    <w:rsid w:val="00033939"/>
    <w:rsid w:val="00045C0E"/>
    <w:rsid w:val="00045E56"/>
    <w:rsid w:val="00053757"/>
    <w:rsid w:val="000652A8"/>
    <w:rsid w:val="00066BCD"/>
    <w:rsid w:val="000770F9"/>
    <w:rsid w:val="0008141D"/>
    <w:rsid w:val="0008257C"/>
    <w:rsid w:val="00090E56"/>
    <w:rsid w:val="00094EBA"/>
    <w:rsid w:val="000A124D"/>
    <w:rsid w:val="000A15FA"/>
    <w:rsid w:val="000A2998"/>
    <w:rsid w:val="000B0FB6"/>
    <w:rsid w:val="000B7162"/>
    <w:rsid w:val="000C0F66"/>
    <w:rsid w:val="000C5B73"/>
    <w:rsid w:val="000D333D"/>
    <w:rsid w:val="000D360E"/>
    <w:rsid w:val="000E43B2"/>
    <w:rsid w:val="000F43C2"/>
    <w:rsid w:val="00103813"/>
    <w:rsid w:val="00106006"/>
    <w:rsid w:val="0010616D"/>
    <w:rsid w:val="0011078A"/>
    <w:rsid w:val="00111502"/>
    <w:rsid w:val="00111E1D"/>
    <w:rsid w:val="001144CD"/>
    <w:rsid w:val="00117FFB"/>
    <w:rsid w:val="0012254A"/>
    <w:rsid w:val="00123671"/>
    <w:rsid w:val="0013310A"/>
    <w:rsid w:val="00133CAE"/>
    <w:rsid w:val="001377EA"/>
    <w:rsid w:val="00155A1D"/>
    <w:rsid w:val="00157120"/>
    <w:rsid w:val="00160C71"/>
    <w:rsid w:val="001653F6"/>
    <w:rsid w:val="0016642F"/>
    <w:rsid w:val="00166F55"/>
    <w:rsid w:val="00167AA3"/>
    <w:rsid w:val="00177CD6"/>
    <w:rsid w:val="001832A6"/>
    <w:rsid w:val="00185A1D"/>
    <w:rsid w:val="00185C6F"/>
    <w:rsid w:val="0019381E"/>
    <w:rsid w:val="001A11AA"/>
    <w:rsid w:val="001A78AF"/>
    <w:rsid w:val="001B3DD5"/>
    <w:rsid w:val="001B7D7B"/>
    <w:rsid w:val="001C351F"/>
    <w:rsid w:val="001C44D9"/>
    <w:rsid w:val="001C4C50"/>
    <w:rsid w:val="001D02CA"/>
    <w:rsid w:val="001D1F8B"/>
    <w:rsid w:val="001D5678"/>
    <w:rsid w:val="001E351D"/>
    <w:rsid w:val="001F2887"/>
    <w:rsid w:val="001F67F1"/>
    <w:rsid w:val="001F755C"/>
    <w:rsid w:val="002008B1"/>
    <w:rsid w:val="002022F0"/>
    <w:rsid w:val="002071F0"/>
    <w:rsid w:val="002132CA"/>
    <w:rsid w:val="00213A31"/>
    <w:rsid w:val="00216D9B"/>
    <w:rsid w:val="00220415"/>
    <w:rsid w:val="00223EAD"/>
    <w:rsid w:val="00225169"/>
    <w:rsid w:val="00226969"/>
    <w:rsid w:val="00232A0D"/>
    <w:rsid w:val="0023500E"/>
    <w:rsid w:val="00237115"/>
    <w:rsid w:val="00241ABB"/>
    <w:rsid w:val="002434D5"/>
    <w:rsid w:val="0024612C"/>
    <w:rsid w:val="00247614"/>
    <w:rsid w:val="002558A1"/>
    <w:rsid w:val="00260DF9"/>
    <w:rsid w:val="0026314E"/>
    <w:rsid w:val="0027168A"/>
    <w:rsid w:val="0029329E"/>
    <w:rsid w:val="0029481C"/>
    <w:rsid w:val="002A19D2"/>
    <w:rsid w:val="002A4940"/>
    <w:rsid w:val="002B0D6A"/>
    <w:rsid w:val="002B1159"/>
    <w:rsid w:val="002B2E83"/>
    <w:rsid w:val="002C3694"/>
    <w:rsid w:val="002C5608"/>
    <w:rsid w:val="002C5C7C"/>
    <w:rsid w:val="002D0642"/>
    <w:rsid w:val="002E7496"/>
    <w:rsid w:val="002E7B30"/>
    <w:rsid w:val="002F75D2"/>
    <w:rsid w:val="00300E55"/>
    <w:rsid w:val="003071AE"/>
    <w:rsid w:val="00323BBA"/>
    <w:rsid w:val="00326A64"/>
    <w:rsid w:val="00330AEF"/>
    <w:rsid w:val="00331A6E"/>
    <w:rsid w:val="003354B1"/>
    <w:rsid w:val="00335C7B"/>
    <w:rsid w:val="003419B9"/>
    <w:rsid w:val="00343B81"/>
    <w:rsid w:val="00352BB1"/>
    <w:rsid w:val="00357984"/>
    <w:rsid w:val="003729C0"/>
    <w:rsid w:val="00376D63"/>
    <w:rsid w:val="00377538"/>
    <w:rsid w:val="0038376D"/>
    <w:rsid w:val="00386416"/>
    <w:rsid w:val="0039280E"/>
    <w:rsid w:val="003977E9"/>
    <w:rsid w:val="00397AFA"/>
    <w:rsid w:val="003A2CBF"/>
    <w:rsid w:val="003A604E"/>
    <w:rsid w:val="003B02A3"/>
    <w:rsid w:val="003B0542"/>
    <w:rsid w:val="003B101F"/>
    <w:rsid w:val="003B2CE4"/>
    <w:rsid w:val="003C1F8C"/>
    <w:rsid w:val="003C3060"/>
    <w:rsid w:val="003C72C6"/>
    <w:rsid w:val="003D3C70"/>
    <w:rsid w:val="003E28A6"/>
    <w:rsid w:val="003F5FE9"/>
    <w:rsid w:val="003F6479"/>
    <w:rsid w:val="00404C85"/>
    <w:rsid w:val="004066E7"/>
    <w:rsid w:val="0040678E"/>
    <w:rsid w:val="0041136E"/>
    <w:rsid w:val="004113F3"/>
    <w:rsid w:val="00412B63"/>
    <w:rsid w:val="00415117"/>
    <w:rsid w:val="0042638F"/>
    <w:rsid w:val="00431A5E"/>
    <w:rsid w:val="004330FA"/>
    <w:rsid w:val="0043312C"/>
    <w:rsid w:val="00433801"/>
    <w:rsid w:val="00445B45"/>
    <w:rsid w:val="00456C1E"/>
    <w:rsid w:val="00456D08"/>
    <w:rsid w:val="00464549"/>
    <w:rsid w:val="00467517"/>
    <w:rsid w:val="004736DD"/>
    <w:rsid w:val="00477427"/>
    <w:rsid w:val="00480759"/>
    <w:rsid w:val="004813D8"/>
    <w:rsid w:val="00492001"/>
    <w:rsid w:val="004970F3"/>
    <w:rsid w:val="004A00B7"/>
    <w:rsid w:val="004A3BEF"/>
    <w:rsid w:val="004A5B1E"/>
    <w:rsid w:val="004A7B74"/>
    <w:rsid w:val="004A7F69"/>
    <w:rsid w:val="004B1D77"/>
    <w:rsid w:val="004B2BAE"/>
    <w:rsid w:val="004C07CA"/>
    <w:rsid w:val="004D5106"/>
    <w:rsid w:val="004D7714"/>
    <w:rsid w:val="004E2818"/>
    <w:rsid w:val="004E636B"/>
    <w:rsid w:val="004E7553"/>
    <w:rsid w:val="004F02CD"/>
    <w:rsid w:val="004F0512"/>
    <w:rsid w:val="004F252C"/>
    <w:rsid w:val="004F283B"/>
    <w:rsid w:val="0050211B"/>
    <w:rsid w:val="0050494E"/>
    <w:rsid w:val="00513F5A"/>
    <w:rsid w:val="00522956"/>
    <w:rsid w:val="005330C0"/>
    <w:rsid w:val="00535336"/>
    <w:rsid w:val="005514DE"/>
    <w:rsid w:val="00552C3A"/>
    <w:rsid w:val="0056189C"/>
    <w:rsid w:val="005735E2"/>
    <w:rsid w:val="00574A60"/>
    <w:rsid w:val="0058024B"/>
    <w:rsid w:val="00580A3F"/>
    <w:rsid w:val="00594FAA"/>
    <w:rsid w:val="00595BDF"/>
    <w:rsid w:val="005963A9"/>
    <w:rsid w:val="0059674B"/>
    <w:rsid w:val="0059704B"/>
    <w:rsid w:val="005A08CE"/>
    <w:rsid w:val="005A195F"/>
    <w:rsid w:val="005A24AD"/>
    <w:rsid w:val="005A7388"/>
    <w:rsid w:val="005B0790"/>
    <w:rsid w:val="005B0F5C"/>
    <w:rsid w:val="005B23CC"/>
    <w:rsid w:val="005B4CD6"/>
    <w:rsid w:val="005B65AE"/>
    <w:rsid w:val="005C3E90"/>
    <w:rsid w:val="005D20D6"/>
    <w:rsid w:val="005D4EBE"/>
    <w:rsid w:val="005E57F8"/>
    <w:rsid w:val="005E647D"/>
    <w:rsid w:val="005E704D"/>
    <w:rsid w:val="005F370E"/>
    <w:rsid w:val="006030A4"/>
    <w:rsid w:val="006101A1"/>
    <w:rsid w:val="00610BA6"/>
    <w:rsid w:val="0062507F"/>
    <w:rsid w:val="006266BF"/>
    <w:rsid w:val="00630581"/>
    <w:rsid w:val="006306C7"/>
    <w:rsid w:val="006313D7"/>
    <w:rsid w:val="00633DEC"/>
    <w:rsid w:val="0063405C"/>
    <w:rsid w:val="0064130C"/>
    <w:rsid w:val="00643518"/>
    <w:rsid w:val="00643687"/>
    <w:rsid w:val="00643C48"/>
    <w:rsid w:val="00650A18"/>
    <w:rsid w:val="006663C1"/>
    <w:rsid w:val="0068148F"/>
    <w:rsid w:val="00692175"/>
    <w:rsid w:val="00696E54"/>
    <w:rsid w:val="006A3792"/>
    <w:rsid w:val="006B42F5"/>
    <w:rsid w:val="006B6DB1"/>
    <w:rsid w:val="006C2284"/>
    <w:rsid w:val="006C2E39"/>
    <w:rsid w:val="006C4B3E"/>
    <w:rsid w:val="006C5055"/>
    <w:rsid w:val="006C62F1"/>
    <w:rsid w:val="006C6A10"/>
    <w:rsid w:val="006C70CB"/>
    <w:rsid w:val="006D2F0D"/>
    <w:rsid w:val="006E1C19"/>
    <w:rsid w:val="00705E4A"/>
    <w:rsid w:val="00706A0E"/>
    <w:rsid w:val="0070703D"/>
    <w:rsid w:val="00711017"/>
    <w:rsid w:val="0071551C"/>
    <w:rsid w:val="007275B1"/>
    <w:rsid w:val="0073081B"/>
    <w:rsid w:val="0073285F"/>
    <w:rsid w:val="0074064F"/>
    <w:rsid w:val="007427B9"/>
    <w:rsid w:val="00750C78"/>
    <w:rsid w:val="007521B5"/>
    <w:rsid w:val="00752BC6"/>
    <w:rsid w:val="007629D4"/>
    <w:rsid w:val="00772C3D"/>
    <w:rsid w:val="00773F39"/>
    <w:rsid w:val="00774A34"/>
    <w:rsid w:val="00774C9F"/>
    <w:rsid w:val="00774E2B"/>
    <w:rsid w:val="00775D87"/>
    <w:rsid w:val="007824DA"/>
    <w:rsid w:val="00784572"/>
    <w:rsid w:val="007860D7"/>
    <w:rsid w:val="00787833"/>
    <w:rsid w:val="00790CB6"/>
    <w:rsid w:val="00791850"/>
    <w:rsid w:val="00793C6E"/>
    <w:rsid w:val="007973B7"/>
    <w:rsid w:val="007A1480"/>
    <w:rsid w:val="007A2188"/>
    <w:rsid w:val="007A5B71"/>
    <w:rsid w:val="007A7A95"/>
    <w:rsid w:val="007B3617"/>
    <w:rsid w:val="007B4AE5"/>
    <w:rsid w:val="007B576B"/>
    <w:rsid w:val="007C14F5"/>
    <w:rsid w:val="007C2091"/>
    <w:rsid w:val="007C49EB"/>
    <w:rsid w:val="007C6473"/>
    <w:rsid w:val="007C6648"/>
    <w:rsid w:val="007D4ABA"/>
    <w:rsid w:val="007D4EF7"/>
    <w:rsid w:val="007D56EC"/>
    <w:rsid w:val="007E05FB"/>
    <w:rsid w:val="007E491F"/>
    <w:rsid w:val="007E5AA6"/>
    <w:rsid w:val="007F1B68"/>
    <w:rsid w:val="008023B6"/>
    <w:rsid w:val="008028A6"/>
    <w:rsid w:val="00804A37"/>
    <w:rsid w:val="00806B3B"/>
    <w:rsid w:val="00806C3E"/>
    <w:rsid w:val="00810056"/>
    <w:rsid w:val="0081506C"/>
    <w:rsid w:val="00820305"/>
    <w:rsid w:val="008210DC"/>
    <w:rsid w:val="00823DFA"/>
    <w:rsid w:val="00825DE2"/>
    <w:rsid w:val="0083131F"/>
    <w:rsid w:val="00834814"/>
    <w:rsid w:val="008407F1"/>
    <w:rsid w:val="00841FE6"/>
    <w:rsid w:val="00843193"/>
    <w:rsid w:val="008467D9"/>
    <w:rsid w:val="008473E0"/>
    <w:rsid w:val="0085121E"/>
    <w:rsid w:val="00851E07"/>
    <w:rsid w:val="00852257"/>
    <w:rsid w:val="00857351"/>
    <w:rsid w:val="0086374A"/>
    <w:rsid w:val="00870725"/>
    <w:rsid w:val="008876B1"/>
    <w:rsid w:val="0089025E"/>
    <w:rsid w:val="00891B86"/>
    <w:rsid w:val="008968F2"/>
    <w:rsid w:val="008A4A28"/>
    <w:rsid w:val="008A53E2"/>
    <w:rsid w:val="008B0452"/>
    <w:rsid w:val="008C0EF4"/>
    <w:rsid w:val="008C2788"/>
    <w:rsid w:val="008C4EF3"/>
    <w:rsid w:val="008C5B03"/>
    <w:rsid w:val="008C6FF0"/>
    <w:rsid w:val="008E49C7"/>
    <w:rsid w:val="008E4BA1"/>
    <w:rsid w:val="008F3B4D"/>
    <w:rsid w:val="008F60DD"/>
    <w:rsid w:val="008F670D"/>
    <w:rsid w:val="00901B5E"/>
    <w:rsid w:val="00905BF3"/>
    <w:rsid w:val="00905D19"/>
    <w:rsid w:val="00911793"/>
    <w:rsid w:val="00912092"/>
    <w:rsid w:val="00912F8E"/>
    <w:rsid w:val="00914620"/>
    <w:rsid w:val="00916584"/>
    <w:rsid w:val="009203ED"/>
    <w:rsid w:val="00931CF7"/>
    <w:rsid w:val="009323EF"/>
    <w:rsid w:val="009362BC"/>
    <w:rsid w:val="009605CD"/>
    <w:rsid w:val="00962C71"/>
    <w:rsid w:val="00963998"/>
    <w:rsid w:val="00987E79"/>
    <w:rsid w:val="00991C34"/>
    <w:rsid w:val="00994B1E"/>
    <w:rsid w:val="00995AF5"/>
    <w:rsid w:val="00997272"/>
    <w:rsid w:val="0099773F"/>
    <w:rsid w:val="009A3D9C"/>
    <w:rsid w:val="009A5793"/>
    <w:rsid w:val="009A794E"/>
    <w:rsid w:val="009B25BF"/>
    <w:rsid w:val="009B3C94"/>
    <w:rsid w:val="009B5108"/>
    <w:rsid w:val="009C3201"/>
    <w:rsid w:val="009D5397"/>
    <w:rsid w:val="009E4833"/>
    <w:rsid w:val="009F203D"/>
    <w:rsid w:val="009F372E"/>
    <w:rsid w:val="009F577A"/>
    <w:rsid w:val="009F6F6F"/>
    <w:rsid w:val="00A00FA1"/>
    <w:rsid w:val="00A02230"/>
    <w:rsid w:val="00A07E84"/>
    <w:rsid w:val="00A21B5D"/>
    <w:rsid w:val="00A225FB"/>
    <w:rsid w:val="00A269EB"/>
    <w:rsid w:val="00A308E1"/>
    <w:rsid w:val="00A316A8"/>
    <w:rsid w:val="00A343F5"/>
    <w:rsid w:val="00A40FEB"/>
    <w:rsid w:val="00A418A1"/>
    <w:rsid w:val="00A41A8F"/>
    <w:rsid w:val="00A41F0C"/>
    <w:rsid w:val="00A42686"/>
    <w:rsid w:val="00A441D7"/>
    <w:rsid w:val="00A627EF"/>
    <w:rsid w:val="00A652D9"/>
    <w:rsid w:val="00A666D1"/>
    <w:rsid w:val="00A679EB"/>
    <w:rsid w:val="00A74447"/>
    <w:rsid w:val="00A84180"/>
    <w:rsid w:val="00AB436B"/>
    <w:rsid w:val="00AB4B9E"/>
    <w:rsid w:val="00AB5E5B"/>
    <w:rsid w:val="00AC30E6"/>
    <w:rsid w:val="00AC4AF2"/>
    <w:rsid w:val="00AD0433"/>
    <w:rsid w:val="00AD1D5C"/>
    <w:rsid w:val="00AE3005"/>
    <w:rsid w:val="00AE3993"/>
    <w:rsid w:val="00AE3C64"/>
    <w:rsid w:val="00AE4743"/>
    <w:rsid w:val="00AE4B1D"/>
    <w:rsid w:val="00AF1437"/>
    <w:rsid w:val="00AF1627"/>
    <w:rsid w:val="00AF1BD6"/>
    <w:rsid w:val="00B106D7"/>
    <w:rsid w:val="00B10C19"/>
    <w:rsid w:val="00B11455"/>
    <w:rsid w:val="00B11630"/>
    <w:rsid w:val="00B24258"/>
    <w:rsid w:val="00B246B0"/>
    <w:rsid w:val="00B372DB"/>
    <w:rsid w:val="00B472E0"/>
    <w:rsid w:val="00B543A3"/>
    <w:rsid w:val="00B618A6"/>
    <w:rsid w:val="00B73D1B"/>
    <w:rsid w:val="00B7551D"/>
    <w:rsid w:val="00B834FF"/>
    <w:rsid w:val="00B84D67"/>
    <w:rsid w:val="00B878F0"/>
    <w:rsid w:val="00B915F5"/>
    <w:rsid w:val="00B9307D"/>
    <w:rsid w:val="00BA04BE"/>
    <w:rsid w:val="00BA5B5D"/>
    <w:rsid w:val="00BA6E25"/>
    <w:rsid w:val="00BB5E2C"/>
    <w:rsid w:val="00BC7CC5"/>
    <w:rsid w:val="00BD4659"/>
    <w:rsid w:val="00BD4CCA"/>
    <w:rsid w:val="00BE32BD"/>
    <w:rsid w:val="00BF11DE"/>
    <w:rsid w:val="00BF47B6"/>
    <w:rsid w:val="00BF632F"/>
    <w:rsid w:val="00BF7711"/>
    <w:rsid w:val="00BF7BCF"/>
    <w:rsid w:val="00C05198"/>
    <w:rsid w:val="00C05D78"/>
    <w:rsid w:val="00C06423"/>
    <w:rsid w:val="00C13B61"/>
    <w:rsid w:val="00C15A92"/>
    <w:rsid w:val="00C320A5"/>
    <w:rsid w:val="00C32C61"/>
    <w:rsid w:val="00C33746"/>
    <w:rsid w:val="00C34601"/>
    <w:rsid w:val="00C40749"/>
    <w:rsid w:val="00C42B09"/>
    <w:rsid w:val="00C46898"/>
    <w:rsid w:val="00C4772D"/>
    <w:rsid w:val="00C56873"/>
    <w:rsid w:val="00C661BA"/>
    <w:rsid w:val="00C670C2"/>
    <w:rsid w:val="00C71B35"/>
    <w:rsid w:val="00C7261F"/>
    <w:rsid w:val="00C76651"/>
    <w:rsid w:val="00C826AA"/>
    <w:rsid w:val="00C8541C"/>
    <w:rsid w:val="00C862A8"/>
    <w:rsid w:val="00C93EF8"/>
    <w:rsid w:val="00CB30F8"/>
    <w:rsid w:val="00CB65EE"/>
    <w:rsid w:val="00CD1624"/>
    <w:rsid w:val="00CD4EA0"/>
    <w:rsid w:val="00CD5F40"/>
    <w:rsid w:val="00CE7CE7"/>
    <w:rsid w:val="00CF7547"/>
    <w:rsid w:val="00D01165"/>
    <w:rsid w:val="00D109A1"/>
    <w:rsid w:val="00D1307C"/>
    <w:rsid w:val="00D15101"/>
    <w:rsid w:val="00D16D02"/>
    <w:rsid w:val="00D20416"/>
    <w:rsid w:val="00D20EDA"/>
    <w:rsid w:val="00D210C6"/>
    <w:rsid w:val="00D2488A"/>
    <w:rsid w:val="00D31D88"/>
    <w:rsid w:val="00D364C7"/>
    <w:rsid w:val="00D47734"/>
    <w:rsid w:val="00D77EE8"/>
    <w:rsid w:val="00D92892"/>
    <w:rsid w:val="00D96F0B"/>
    <w:rsid w:val="00D973D0"/>
    <w:rsid w:val="00DA31CE"/>
    <w:rsid w:val="00DA39C9"/>
    <w:rsid w:val="00DA5E25"/>
    <w:rsid w:val="00DA7D47"/>
    <w:rsid w:val="00DB160E"/>
    <w:rsid w:val="00DB3A99"/>
    <w:rsid w:val="00DC05CE"/>
    <w:rsid w:val="00DC0772"/>
    <w:rsid w:val="00DD01EB"/>
    <w:rsid w:val="00DD31AE"/>
    <w:rsid w:val="00DD57F8"/>
    <w:rsid w:val="00DD5824"/>
    <w:rsid w:val="00DD5952"/>
    <w:rsid w:val="00DD60E9"/>
    <w:rsid w:val="00DD7BB5"/>
    <w:rsid w:val="00DE1539"/>
    <w:rsid w:val="00DF03F8"/>
    <w:rsid w:val="00DF1FE6"/>
    <w:rsid w:val="00DF2E83"/>
    <w:rsid w:val="00DF7B58"/>
    <w:rsid w:val="00E01EC6"/>
    <w:rsid w:val="00E02CD0"/>
    <w:rsid w:val="00E049F4"/>
    <w:rsid w:val="00E05634"/>
    <w:rsid w:val="00E058A0"/>
    <w:rsid w:val="00E10234"/>
    <w:rsid w:val="00E1055F"/>
    <w:rsid w:val="00E11BFF"/>
    <w:rsid w:val="00E169C3"/>
    <w:rsid w:val="00E16E9C"/>
    <w:rsid w:val="00E30246"/>
    <w:rsid w:val="00E34896"/>
    <w:rsid w:val="00E379BB"/>
    <w:rsid w:val="00E4195A"/>
    <w:rsid w:val="00E51D8C"/>
    <w:rsid w:val="00E549D6"/>
    <w:rsid w:val="00E561ED"/>
    <w:rsid w:val="00E61CD2"/>
    <w:rsid w:val="00E62F9A"/>
    <w:rsid w:val="00E71CAE"/>
    <w:rsid w:val="00E724D6"/>
    <w:rsid w:val="00E809E9"/>
    <w:rsid w:val="00E82C01"/>
    <w:rsid w:val="00E83B2F"/>
    <w:rsid w:val="00E84262"/>
    <w:rsid w:val="00E86231"/>
    <w:rsid w:val="00E90D47"/>
    <w:rsid w:val="00E92C93"/>
    <w:rsid w:val="00E95B99"/>
    <w:rsid w:val="00EA0003"/>
    <w:rsid w:val="00EA21BA"/>
    <w:rsid w:val="00EA2827"/>
    <w:rsid w:val="00EA601D"/>
    <w:rsid w:val="00ED29BE"/>
    <w:rsid w:val="00ED2DFC"/>
    <w:rsid w:val="00EF224D"/>
    <w:rsid w:val="00F11C6B"/>
    <w:rsid w:val="00F137F0"/>
    <w:rsid w:val="00F32CFF"/>
    <w:rsid w:val="00F33B1C"/>
    <w:rsid w:val="00F3548A"/>
    <w:rsid w:val="00F37133"/>
    <w:rsid w:val="00F4065D"/>
    <w:rsid w:val="00F551D6"/>
    <w:rsid w:val="00F55734"/>
    <w:rsid w:val="00F602D9"/>
    <w:rsid w:val="00F63644"/>
    <w:rsid w:val="00F7127F"/>
    <w:rsid w:val="00F716CD"/>
    <w:rsid w:val="00F72F44"/>
    <w:rsid w:val="00F76C89"/>
    <w:rsid w:val="00F77A25"/>
    <w:rsid w:val="00F86072"/>
    <w:rsid w:val="00F96079"/>
    <w:rsid w:val="00FB6239"/>
    <w:rsid w:val="00FB741F"/>
    <w:rsid w:val="00FC01B8"/>
    <w:rsid w:val="00FC155C"/>
    <w:rsid w:val="00FC31A5"/>
    <w:rsid w:val="00FC40F9"/>
    <w:rsid w:val="00FC73E8"/>
    <w:rsid w:val="00FD1240"/>
    <w:rsid w:val="00FD617F"/>
    <w:rsid w:val="00FE63D0"/>
    <w:rsid w:val="00FF389C"/>
    <w:rsid w:val="00FF5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B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04C85"/>
    <w:rPr>
      <w:rFonts w:ascii="Times New Roman" w:eastAsia="Times New Roman" w:hAnsi="Times New Roman" w:cs="Times New Roman"/>
      <w:sz w:val="24"/>
      <w:szCs w:val="24"/>
      <w:lang w:eastAsia="uk-UA"/>
    </w:rPr>
  </w:style>
  <w:style w:type="character" w:styleId="a5">
    <w:name w:val="Hyperlink"/>
    <w:basedOn w:val="a0"/>
    <w:uiPriority w:val="99"/>
    <w:unhideWhenUsed/>
    <w:rsid w:val="00AB4B9E"/>
    <w:rPr>
      <w:color w:val="0000FF"/>
      <w:u w:val="single"/>
    </w:rPr>
  </w:style>
  <w:style w:type="character" w:customStyle="1" w:styleId="apple-tab-span">
    <w:name w:val="apple-tab-span"/>
    <w:basedOn w:val="a0"/>
    <w:rsid w:val="00AB4B9E"/>
  </w:style>
  <w:style w:type="paragraph" w:customStyle="1" w:styleId="1">
    <w:name w:val="Обычный1"/>
    <w:qFormat/>
    <w:rsid w:val="000F43C2"/>
    <w:pPr>
      <w:spacing w:after="0"/>
    </w:pPr>
    <w:rPr>
      <w:rFonts w:ascii="Arial" w:eastAsia="Arial" w:hAnsi="Arial" w:cs="Arial"/>
      <w:color w:val="000000"/>
      <w:lang w:val="ru-RU" w:eastAsia="ru-RU"/>
    </w:rPr>
  </w:style>
  <w:style w:type="paragraph" w:styleId="a6">
    <w:name w:val="No Spacing"/>
    <w:link w:val="a7"/>
    <w:uiPriority w:val="99"/>
    <w:qFormat/>
    <w:rsid w:val="00404C85"/>
    <w:pPr>
      <w:spacing w:after="0" w:line="240" w:lineRule="auto"/>
    </w:pPr>
    <w:rPr>
      <w:rFonts w:ascii="Calibri" w:eastAsia="Calibri" w:hAnsi="Calibri" w:cs="Times New Roman"/>
      <w:lang w:val="ru-RU"/>
    </w:rPr>
  </w:style>
  <w:style w:type="character" w:customStyle="1" w:styleId="a7">
    <w:name w:val="Без интервала Знак"/>
    <w:link w:val="a6"/>
    <w:uiPriority w:val="99"/>
    <w:rsid w:val="0041136E"/>
    <w:rPr>
      <w:rFonts w:ascii="Calibri" w:eastAsia="Calibri" w:hAnsi="Calibri" w:cs="Times New Roman"/>
      <w:lang w:val="ru-RU"/>
    </w:rPr>
  </w:style>
  <w:style w:type="paragraph" w:styleId="a8">
    <w:name w:val="List Paragraph"/>
    <w:basedOn w:val="a"/>
    <w:link w:val="a9"/>
    <w:uiPriority w:val="34"/>
    <w:qFormat/>
    <w:rsid w:val="00404C85"/>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9">
    <w:name w:val="Абзац списка Знак"/>
    <w:link w:val="a8"/>
    <w:uiPriority w:val="34"/>
    <w:locked/>
    <w:rsid w:val="00C42B09"/>
    <w:rPr>
      <w:rFonts w:ascii="UkrainianBaltica" w:eastAsia="Times New Roman" w:hAnsi="UkrainianBaltica" w:cs="Times New Roman"/>
      <w:sz w:val="20"/>
      <w:szCs w:val="20"/>
      <w:lang w:val="ru-RU" w:eastAsia="ru-RU"/>
    </w:rPr>
  </w:style>
  <w:style w:type="paragraph" w:customStyle="1" w:styleId="ListParagraph1">
    <w:name w:val="List Paragraph1"/>
    <w:basedOn w:val="a"/>
    <w:uiPriority w:val="99"/>
    <w:qFormat/>
    <w:rsid w:val="00404C85"/>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HTML">
    <w:name w:val="Стандартный HTML Знак"/>
    <w:link w:val="HTML0"/>
    <w:uiPriority w:val="99"/>
    <w:locked/>
    <w:rsid w:val="00C42B09"/>
    <w:rPr>
      <w:rFonts w:ascii="Courier New" w:hAnsi="Courier New" w:cs="Courier New"/>
      <w:lang w:eastAsia="ar-SA"/>
    </w:rPr>
  </w:style>
  <w:style w:type="paragraph" w:styleId="HTML0">
    <w:name w:val="HTML Preformatted"/>
    <w:basedOn w:val="a"/>
    <w:link w:val="HTML"/>
    <w:uiPriority w:val="99"/>
    <w:rsid w:val="00C4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42B09"/>
    <w:rPr>
      <w:rFonts w:ascii="Consolas" w:hAnsi="Consolas"/>
      <w:sz w:val="20"/>
      <w:szCs w:val="20"/>
    </w:rPr>
  </w:style>
  <w:style w:type="paragraph" w:customStyle="1" w:styleId="Default">
    <w:name w:val="Default"/>
    <w:rsid w:val="00C42B0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42B09"/>
    <w:rPr>
      <w:rFonts w:ascii="Times New Roman" w:hAnsi="Times New Roman"/>
      <w:sz w:val="22"/>
    </w:rPr>
  </w:style>
  <w:style w:type="character" w:customStyle="1" w:styleId="10">
    <w:name w:val="Обычный (веб) Знак1"/>
    <w:aliases w:val="Обычный (веб) Знак Знак,Знак5 Знак Знак,Знак5 Знак1"/>
    <w:rsid w:val="0085121E"/>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85121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styleId="aa">
    <w:name w:val="Balloon Text"/>
    <w:basedOn w:val="a"/>
    <w:link w:val="ab"/>
    <w:uiPriority w:val="99"/>
    <w:semiHidden/>
    <w:unhideWhenUsed/>
    <w:rsid w:val="001571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7120"/>
    <w:rPr>
      <w:rFonts w:ascii="Tahoma" w:hAnsi="Tahoma" w:cs="Tahoma"/>
      <w:sz w:val="16"/>
      <w:szCs w:val="16"/>
    </w:rPr>
  </w:style>
  <w:style w:type="paragraph" w:styleId="ac">
    <w:name w:val="Title"/>
    <w:basedOn w:val="a"/>
    <w:link w:val="ad"/>
    <w:uiPriority w:val="99"/>
    <w:qFormat/>
    <w:rsid w:val="00D77EE8"/>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D77EE8"/>
    <w:rPr>
      <w:rFonts w:ascii="Arial" w:eastAsia="Times New Roman" w:hAnsi="Arial" w:cs="Times New Roman"/>
      <w:b/>
      <w:bCs/>
      <w:szCs w:val="23"/>
      <w:lang w:eastAsia="ru-RU"/>
    </w:rPr>
  </w:style>
  <w:style w:type="paragraph" w:customStyle="1" w:styleId="rvps2">
    <w:name w:val="rvps2"/>
    <w:basedOn w:val="a"/>
    <w:rsid w:val="00386416"/>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header"/>
    <w:basedOn w:val="a"/>
    <w:link w:val="af"/>
    <w:rsid w:val="0041136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41136E"/>
    <w:rPr>
      <w:rFonts w:ascii="Times New Roman" w:eastAsia="Times New Roman" w:hAnsi="Times New Roman" w:cs="Times New Roman"/>
      <w:sz w:val="24"/>
      <w:szCs w:val="20"/>
      <w:lang w:eastAsia="uk-UA"/>
    </w:rPr>
  </w:style>
  <w:style w:type="character" w:styleId="af0">
    <w:name w:val="FollowedHyperlink"/>
    <w:basedOn w:val="a0"/>
    <w:uiPriority w:val="99"/>
    <w:semiHidden/>
    <w:unhideWhenUsed/>
    <w:rsid w:val="00F4065D"/>
    <w:rPr>
      <w:color w:val="800080"/>
      <w:u w:val="single"/>
    </w:rPr>
  </w:style>
  <w:style w:type="paragraph" w:customStyle="1" w:styleId="xl65">
    <w:name w:val="xl65"/>
    <w:basedOn w:val="a"/>
    <w:rsid w:val="00F40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6">
    <w:name w:val="xl66"/>
    <w:basedOn w:val="a"/>
    <w:rsid w:val="00F4065D"/>
    <w:pP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67">
    <w:name w:val="xl67"/>
    <w:basedOn w:val="a"/>
    <w:rsid w:val="00F4065D"/>
    <w:pPr>
      <w:spacing w:before="100" w:beforeAutospacing="1" w:after="100" w:afterAutospacing="1" w:line="240" w:lineRule="auto"/>
      <w:jc w:val="center"/>
    </w:pPr>
    <w:rPr>
      <w:rFonts w:ascii="Times New Roman" w:eastAsia="Times New Roman" w:hAnsi="Times New Roman" w:cs="Times New Roman"/>
      <w:sz w:val="26"/>
      <w:szCs w:val="26"/>
      <w:lang w:eastAsia="uk-UA"/>
    </w:rPr>
  </w:style>
  <w:style w:type="paragraph" w:customStyle="1" w:styleId="xl68">
    <w:name w:val="xl68"/>
    <w:basedOn w:val="a"/>
    <w:rsid w:val="00F40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
    <w:rsid w:val="00F4065D"/>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0">
    <w:name w:val="xl70"/>
    <w:basedOn w:val="a"/>
    <w:rsid w:val="00F406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1">
    <w:name w:val="xl71"/>
    <w:basedOn w:val="a"/>
    <w:rsid w:val="00F4065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72">
    <w:name w:val="xl72"/>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73">
    <w:name w:val="xl73"/>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4">
    <w:name w:val="xl74"/>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5">
    <w:name w:val="xl75"/>
    <w:basedOn w:val="a"/>
    <w:rsid w:val="00F40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76">
    <w:name w:val="xl76"/>
    <w:basedOn w:val="a"/>
    <w:rsid w:val="00F4065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7">
    <w:name w:val="xl77"/>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uk-UA"/>
    </w:rPr>
  </w:style>
  <w:style w:type="paragraph" w:customStyle="1" w:styleId="xl78">
    <w:name w:val="xl78"/>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79">
    <w:name w:val="xl79"/>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uk-UA"/>
    </w:rPr>
  </w:style>
  <w:style w:type="paragraph" w:customStyle="1" w:styleId="xl80">
    <w:name w:val="xl80"/>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1">
    <w:name w:val="xl81"/>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2">
    <w:name w:val="xl82"/>
    <w:basedOn w:val="a"/>
    <w:rsid w:val="00F4065D"/>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uk-UA"/>
    </w:rPr>
  </w:style>
  <w:style w:type="paragraph" w:customStyle="1" w:styleId="xl83">
    <w:name w:val="xl83"/>
    <w:basedOn w:val="a"/>
    <w:rsid w:val="00F4065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84">
    <w:name w:val="xl84"/>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85">
    <w:name w:val="xl85"/>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86">
    <w:name w:val="xl86"/>
    <w:basedOn w:val="a"/>
    <w:rsid w:val="00F406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87">
    <w:name w:val="xl87"/>
    <w:basedOn w:val="a"/>
    <w:rsid w:val="00F406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uk-UA"/>
    </w:rPr>
  </w:style>
  <w:style w:type="paragraph" w:customStyle="1" w:styleId="xl88">
    <w:name w:val="xl88"/>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uk-UA"/>
    </w:rPr>
  </w:style>
  <w:style w:type="paragraph" w:customStyle="1" w:styleId="xl89">
    <w:name w:val="xl89"/>
    <w:basedOn w:val="a"/>
    <w:rsid w:val="00F406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90">
    <w:name w:val="xl90"/>
    <w:basedOn w:val="a"/>
    <w:rsid w:val="00F4065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1">
    <w:name w:val="xl91"/>
    <w:basedOn w:val="a"/>
    <w:rsid w:val="00F4065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2">
    <w:name w:val="xl92"/>
    <w:basedOn w:val="a"/>
    <w:rsid w:val="00F4065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3">
    <w:name w:val="xl93"/>
    <w:basedOn w:val="a"/>
    <w:rsid w:val="00F4065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4">
    <w:name w:val="xl94"/>
    <w:basedOn w:val="a"/>
    <w:rsid w:val="00F406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5">
    <w:name w:val="xl95"/>
    <w:basedOn w:val="a"/>
    <w:rsid w:val="00F4065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uk-UA"/>
    </w:rPr>
  </w:style>
  <w:style w:type="paragraph" w:customStyle="1" w:styleId="xl96">
    <w:name w:val="xl96"/>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97">
    <w:name w:val="xl97"/>
    <w:basedOn w:val="a"/>
    <w:rsid w:val="00F406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98">
    <w:name w:val="xl98"/>
    <w:basedOn w:val="a"/>
    <w:rsid w:val="00F4065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uk-UA"/>
    </w:rPr>
  </w:style>
  <w:style w:type="paragraph" w:styleId="3">
    <w:name w:val="Body Text Indent 3"/>
    <w:basedOn w:val="a"/>
    <w:link w:val="30"/>
    <w:uiPriority w:val="99"/>
    <w:unhideWhenUsed/>
    <w:rsid w:val="004A3BEF"/>
    <w:pPr>
      <w:spacing w:after="120"/>
      <w:ind w:left="283"/>
    </w:pPr>
    <w:rPr>
      <w:sz w:val="16"/>
      <w:szCs w:val="16"/>
    </w:rPr>
  </w:style>
  <w:style w:type="character" w:customStyle="1" w:styleId="30">
    <w:name w:val="Основной текст с отступом 3 Знак"/>
    <w:basedOn w:val="a0"/>
    <w:link w:val="3"/>
    <w:uiPriority w:val="99"/>
    <w:rsid w:val="004A3BEF"/>
    <w:rPr>
      <w:sz w:val="16"/>
      <w:szCs w:val="16"/>
    </w:rPr>
  </w:style>
  <w:style w:type="paragraph" w:customStyle="1" w:styleId="cee1fbf7edfbe9e2e5e1">
    <w:name w:val="Оceбe1ыfbчf7нedыfbйe9 (вe2еe5бe1)"/>
    <w:basedOn w:val="a"/>
    <w:rsid w:val="004A3BEF"/>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4A3BEF"/>
  </w:style>
  <w:style w:type="character" w:customStyle="1" w:styleId="b-treesearch-match">
    <w:name w:val="b-tree__search-match"/>
    <w:basedOn w:val="a0"/>
    <w:rsid w:val="00B543A3"/>
  </w:style>
  <w:style w:type="paragraph" w:styleId="af1">
    <w:name w:val="Body Text"/>
    <w:basedOn w:val="a"/>
    <w:link w:val="af2"/>
    <w:uiPriority w:val="99"/>
    <w:unhideWhenUsed/>
    <w:rsid w:val="00216D9B"/>
    <w:pPr>
      <w:spacing w:after="120"/>
    </w:pPr>
  </w:style>
  <w:style w:type="character" w:customStyle="1" w:styleId="af2">
    <w:name w:val="Основной текст Знак"/>
    <w:basedOn w:val="a0"/>
    <w:link w:val="af1"/>
    <w:uiPriority w:val="99"/>
    <w:rsid w:val="00216D9B"/>
  </w:style>
  <w:style w:type="character" w:customStyle="1" w:styleId="FontStyle13">
    <w:name w:val="Font Style13"/>
    <w:rsid w:val="00216D9B"/>
    <w:rPr>
      <w:rFonts w:ascii="Times New Roman" w:hAnsi="Times New Roman" w:cs="Times New Roman"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Знак17"/>
    <w:basedOn w:val="a"/>
    <w:link w:val="a4"/>
    <w:uiPriority w:val="99"/>
    <w:unhideWhenUsed/>
    <w:qFormat/>
    <w:rsid w:val="00AB4B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404C85"/>
    <w:rPr>
      <w:rFonts w:ascii="Times New Roman" w:eastAsia="Times New Roman" w:hAnsi="Times New Roman" w:cs="Times New Roman"/>
      <w:sz w:val="24"/>
      <w:szCs w:val="24"/>
      <w:lang w:eastAsia="uk-UA"/>
    </w:rPr>
  </w:style>
  <w:style w:type="character" w:styleId="a5">
    <w:name w:val="Hyperlink"/>
    <w:basedOn w:val="a0"/>
    <w:uiPriority w:val="99"/>
    <w:unhideWhenUsed/>
    <w:rsid w:val="00AB4B9E"/>
    <w:rPr>
      <w:color w:val="0000FF"/>
      <w:u w:val="single"/>
    </w:rPr>
  </w:style>
  <w:style w:type="character" w:customStyle="1" w:styleId="apple-tab-span">
    <w:name w:val="apple-tab-span"/>
    <w:basedOn w:val="a0"/>
    <w:rsid w:val="00AB4B9E"/>
  </w:style>
  <w:style w:type="paragraph" w:customStyle="1" w:styleId="1">
    <w:name w:val="Обычный1"/>
    <w:qFormat/>
    <w:rsid w:val="000F43C2"/>
    <w:pPr>
      <w:spacing w:after="0"/>
    </w:pPr>
    <w:rPr>
      <w:rFonts w:ascii="Arial" w:eastAsia="Arial" w:hAnsi="Arial" w:cs="Arial"/>
      <w:color w:val="000000"/>
      <w:lang w:val="ru-RU" w:eastAsia="ru-RU"/>
    </w:rPr>
  </w:style>
  <w:style w:type="paragraph" w:styleId="a6">
    <w:name w:val="No Spacing"/>
    <w:link w:val="a7"/>
    <w:uiPriority w:val="99"/>
    <w:qFormat/>
    <w:rsid w:val="00404C85"/>
    <w:pPr>
      <w:spacing w:after="0" w:line="240" w:lineRule="auto"/>
    </w:pPr>
    <w:rPr>
      <w:rFonts w:ascii="Calibri" w:eastAsia="Calibri" w:hAnsi="Calibri" w:cs="Times New Roman"/>
      <w:lang w:val="ru-RU"/>
    </w:rPr>
  </w:style>
  <w:style w:type="character" w:customStyle="1" w:styleId="a7">
    <w:name w:val="Без интервала Знак"/>
    <w:link w:val="a6"/>
    <w:uiPriority w:val="99"/>
    <w:rsid w:val="0041136E"/>
    <w:rPr>
      <w:rFonts w:ascii="Calibri" w:eastAsia="Calibri" w:hAnsi="Calibri" w:cs="Times New Roman"/>
      <w:lang w:val="ru-RU"/>
    </w:rPr>
  </w:style>
  <w:style w:type="paragraph" w:styleId="a8">
    <w:name w:val="List Paragraph"/>
    <w:basedOn w:val="a"/>
    <w:link w:val="a9"/>
    <w:uiPriority w:val="34"/>
    <w:qFormat/>
    <w:rsid w:val="00404C85"/>
    <w:pPr>
      <w:spacing w:after="0" w:line="240" w:lineRule="auto"/>
      <w:ind w:left="720"/>
      <w:contextualSpacing/>
    </w:pPr>
    <w:rPr>
      <w:rFonts w:ascii="UkrainianBaltica" w:eastAsia="Times New Roman" w:hAnsi="UkrainianBaltica" w:cs="Times New Roman"/>
      <w:sz w:val="20"/>
      <w:szCs w:val="20"/>
      <w:lang w:val="ru-RU" w:eastAsia="ru-RU"/>
    </w:rPr>
  </w:style>
  <w:style w:type="character" w:customStyle="1" w:styleId="a9">
    <w:name w:val="Абзац списка Знак"/>
    <w:link w:val="a8"/>
    <w:uiPriority w:val="34"/>
    <w:locked/>
    <w:rsid w:val="00C42B09"/>
    <w:rPr>
      <w:rFonts w:ascii="UkrainianBaltica" w:eastAsia="Times New Roman" w:hAnsi="UkrainianBaltica" w:cs="Times New Roman"/>
      <w:sz w:val="20"/>
      <w:szCs w:val="20"/>
      <w:lang w:val="ru-RU" w:eastAsia="ru-RU"/>
    </w:rPr>
  </w:style>
  <w:style w:type="paragraph" w:customStyle="1" w:styleId="ListParagraph1">
    <w:name w:val="List Paragraph1"/>
    <w:basedOn w:val="a"/>
    <w:uiPriority w:val="99"/>
    <w:qFormat/>
    <w:rsid w:val="00404C85"/>
    <w:pPr>
      <w:suppressAutoHyphens/>
      <w:spacing w:after="0" w:line="240" w:lineRule="auto"/>
      <w:ind w:left="720"/>
    </w:pPr>
    <w:rPr>
      <w:rFonts w:ascii="Times New Roman" w:eastAsia="Times New Roman" w:hAnsi="Times New Roman" w:cs="Times New Roman"/>
      <w:sz w:val="24"/>
      <w:szCs w:val="24"/>
      <w:lang w:val="ru-RU" w:eastAsia="ar-SA"/>
    </w:rPr>
  </w:style>
  <w:style w:type="character" w:customStyle="1" w:styleId="HTML">
    <w:name w:val="Стандартный HTML Знак"/>
    <w:link w:val="HTML0"/>
    <w:uiPriority w:val="99"/>
    <w:locked/>
    <w:rsid w:val="00C42B09"/>
    <w:rPr>
      <w:rFonts w:ascii="Courier New" w:hAnsi="Courier New" w:cs="Courier New"/>
      <w:lang w:eastAsia="ar-SA"/>
    </w:rPr>
  </w:style>
  <w:style w:type="paragraph" w:styleId="HTML0">
    <w:name w:val="HTML Preformatted"/>
    <w:basedOn w:val="a"/>
    <w:link w:val="HTML"/>
    <w:uiPriority w:val="99"/>
    <w:rsid w:val="00C4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basedOn w:val="a0"/>
    <w:uiPriority w:val="99"/>
    <w:semiHidden/>
    <w:rsid w:val="00C42B09"/>
    <w:rPr>
      <w:rFonts w:ascii="Consolas" w:hAnsi="Consolas"/>
      <w:sz w:val="20"/>
      <w:szCs w:val="20"/>
    </w:rPr>
  </w:style>
  <w:style w:type="paragraph" w:customStyle="1" w:styleId="Default">
    <w:name w:val="Default"/>
    <w:rsid w:val="00C42B0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rsid w:val="00C42B09"/>
    <w:rPr>
      <w:rFonts w:ascii="Times New Roman" w:hAnsi="Times New Roman"/>
      <w:sz w:val="22"/>
    </w:rPr>
  </w:style>
  <w:style w:type="character" w:customStyle="1" w:styleId="10">
    <w:name w:val="Обычный (веб) Знак1"/>
    <w:aliases w:val="Обычный (веб) Знак Знак,Знак5 Знак Знак,Знак5 Знак1"/>
    <w:rsid w:val="0085121E"/>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85121E"/>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styleId="aa">
    <w:name w:val="Balloon Text"/>
    <w:basedOn w:val="a"/>
    <w:link w:val="ab"/>
    <w:uiPriority w:val="99"/>
    <w:semiHidden/>
    <w:unhideWhenUsed/>
    <w:rsid w:val="001571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7120"/>
    <w:rPr>
      <w:rFonts w:ascii="Tahoma" w:hAnsi="Tahoma" w:cs="Tahoma"/>
      <w:sz w:val="16"/>
      <w:szCs w:val="16"/>
    </w:rPr>
  </w:style>
  <w:style w:type="paragraph" w:styleId="ac">
    <w:name w:val="Title"/>
    <w:basedOn w:val="a"/>
    <w:link w:val="ad"/>
    <w:uiPriority w:val="99"/>
    <w:qFormat/>
    <w:rsid w:val="00D77EE8"/>
    <w:pPr>
      <w:spacing w:after="0" w:line="360" w:lineRule="auto"/>
      <w:jc w:val="center"/>
    </w:pPr>
    <w:rPr>
      <w:rFonts w:ascii="Arial" w:eastAsia="Times New Roman" w:hAnsi="Arial" w:cs="Times New Roman"/>
      <w:b/>
      <w:bCs/>
      <w:szCs w:val="23"/>
      <w:lang w:eastAsia="ru-RU"/>
    </w:rPr>
  </w:style>
  <w:style w:type="character" w:customStyle="1" w:styleId="ad">
    <w:name w:val="Название Знак"/>
    <w:basedOn w:val="a0"/>
    <w:link w:val="ac"/>
    <w:uiPriority w:val="99"/>
    <w:rsid w:val="00D77EE8"/>
    <w:rPr>
      <w:rFonts w:ascii="Arial" w:eastAsia="Times New Roman" w:hAnsi="Arial" w:cs="Times New Roman"/>
      <w:b/>
      <w:bCs/>
      <w:szCs w:val="23"/>
      <w:lang w:eastAsia="ru-RU"/>
    </w:rPr>
  </w:style>
  <w:style w:type="paragraph" w:customStyle="1" w:styleId="rvps2">
    <w:name w:val="rvps2"/>
    <w:basedOn w:val="a"/>
    <w:rsid w:val="00386416"/>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header"/>
    <w:basedOn w:val="a"/>
    <w:link w:val="af"/>
    <w:rsid w:val="0041136E"/>
    <w:pPr>
      <w:tabs>
        <w:tab w:val="center" w:pos="4153"/>
        <w:tab w:val="right" w:pos="8306"/>
      </w:tabs>
      <w:spacing w:after="0" w:line="240" w:lineRule="auto"/>
    </w:pPr>
    <w:rPr>
      <w:rFonts w:ascii="Times New Roman" w:eastAsia="Times New Roman" w:hAnsi="Times New Roman" w:cs="Times New Roman"/>
      <w:sz w:val="24"/>
      <w:szCs w:val="20"/>
      <w:lang w:eastAsia="uk-UA"/>
    </w:rPr>
  </w:style>
  <w:style w:type="character" w:customStyle="1" w:styleId="af">
    <w:name w:val="Верхний колонтитул Знак"/>
    <w:basedOn w:val="a0"/>
    <w:link w:val="ae"/>
    <w:rsid w:val="0041136E"/>
    <w:rPr>
      <w:rFonts w:ascii="Times New Roman" w:eastAsia="Times New Roman" w:hAnsi="Times New Roman" w:cs="Times New Roman"/>
      <w:sz w:val="24"/>
      <w:szCs w:val="20"/>
      <w:lang w:eastAsia="uk-UA"/>
    </w:rPr>
  </w:style>
  <w:style w:type="character" w:styleId="af0">
    <w:name w:val="FollowedHyperlink"/>
    <w:basedOn w:val="a0"/>
    <w:uiPriority w:val="99"/>
    <w:semiHidden/>
    <w:unhideWhenUsed/>
    <w:rsid w:val="00F4065D"/>
    <w:rPr>
      <w:color w:val="800080"/>
      <w:u w:val="single"/>
    </w:rPr>
  </w:style>
  <w:style w:type="paragraph" w:customStyle="1" w:styleId="xl65">
    <w:name w:val="xl65"/>
    <w:basedOn w:val="a"/>
    <w:rsid w:val="00F40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6">
    <w:name w:val="xl66"/>
    <w:basedOn w:val="a"/>
    <w:rsid w:val="00F4065D"/>
    <w:pP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67">
    <w:name w:val="xl67"/>
    <w:basedOn w:val="a"/>
    <w:rsid w:val="00F4065D"/>
    <w:pPr>
      <w:spacing w:before="100" w:beforeAutospacing="1" w:after="100" w:afterAutospacing="1" w:line="240" w:lineRule="auto"/>
      <w:jc w:val="center"/>
    </w:pPr>
    <w:rPr>
      <w:rFonts w:ascii="Times New Roman" w:eastAsia="Times New Roman" w:hAnsi="Times New Roman" w:cs="Times New Roman"/>
      <w:sz w:val="26"/>
      <w:szCs w:val="26"/>
      <w:lang w:eastAsia="uk-UA"/>
    </w:rPr>
  </w:style>
  <w:style w:type="paragraph" w:customStyle="1" w:styleId="xl68">
    <w:name w:val="xl68"/>
    <w:basedOn w:val="a"/>
    <w:rsid w:val="00F406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9">
    <w:name w:val="xl69"/>
    <w:basedOn w:val="a"/>
    <w:rsid w:val="00F4065D"/>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0">
    <w:name w:val="xl70"/>
    <w:basedOn w:val="a"/>
    <w:rsid w:val="00F406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1">
    <w:name w:val="xl71"/>
    <w:basedOn w:val="a"/>
    <w:rsid w:val="00F4065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72">
    <w:name w:val="xl72"/>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73">
    <w:name w:val="xl73"/>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4">
    <w:name w:val="xl74"/>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5">
    <w:name w:val="xl75"/>
    <w:basedOn w:val="a"/>
    <w:rsid w:val="00F406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76">
    <w:name w:val="xl76"/>
    <w:basedOn w:val="a"/>
    <w:rsid w:val="00F4065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77">
    <w:name w:val="xl77"/>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uk-UA"/>
    </w:rPr>
  </w:style>
  <w:style w:type="paragraph" w:customStyle="1" w:styleId="xl78">
    <w:name w:val="xl78"/>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79">
    <w:name w:val="xl79"/>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uk-UA"/>
    </w:rPr>
  </w:style>
  <w:style w:type="paragraph" w:customStyle="1" w:styleId="xl80">
    <w:name w:val="xl80"/>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1">
    <w:name w:val="xl81"/>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2">
    <w:name w:val="xl82"/>
    <w:basedOn w:val="a"/>
    <w:rsid w:val="00F4065D"/>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uk-UA"/>
    </w:rPr>
  </w:style>
  <w:style w:type="paragraph" w:customStyle="1" w:styleId="xl83">
    <w:name w:val="xl83"/>
    <w:basedOn w:val="a"/>
    <w:rsid w:val="00F4065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uk-UA"/>
    </w:rPr>
  </w:style>
  <w:style w:type="paragraph" w:customStyle="1" w:styleId="xl84">
    <w:name w:val="xl84"/>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85">
    <w:name w:val="xl85"/>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uk-UA"/>
    </w:rPr>
  </w:style>
  <w:style w:type="paragraph" w:customStyle="1" w:styleId="xl86">
    <w:name w:val="xl86"/>
    <w:basedOn w:val="a"/>
    <w:rsid w:val="00F406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87">
    <w:name w:val="xl87"/>
    <w:basedOn w:val="a"/>
    <w:rsid w:val="00F4065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uk-UA"/>
    </w:rPr>
  </w:style>
  <w:style w:type="paragraph" w:customStyle="1" w:styleId="xl88">
    <w:name w:val="xl88"/>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uk-UA"/>
    </w:rPr>
  </w:style>
  <w:style w:type="paragraph" w:customStyle="1" w:styleId="xl89">
    <w:name w:val="xl89"/>
    <w:basedOn w:val="a"/>
    <w:rsid w:val="00F4065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uk-UA"/>
    </w:rPr>
  </w:style>
  <w:style w:type="paragraph" w:customStyle="1" w:styleId="xl90">
    <w:name w:val="xl90"/>
    <w:basedOn w:val="a"/>
    <w:rsid w:val="00F4065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1">
    <w:name w:val="xl91"/>
    <w:basedOn w:val="a"/>
    <w:rsid w:val="00F4065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2">
    <w:name w:val="xl92"/>
    <w:basedOn w:val="a"/>
    <w:rsid w:val="00F4065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3">
    <w:name w:val="xl93"/>
    <w:basedOn w:val="a"/>
    <w:rsid w:val="00F4065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4">
    <w:name w:val="xl94"/>
    <w:basedOn w:val="a"/>
    <w:rsid w:val="00F4065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uk-UA"/>
    </w:rPr>
  </w:style>
  <w:style w:type="paragraph" w:customStyle="1" w:styleId="xl95">
    <w:name w:val="xl95"/>
    <w:basedOn w:val="a"/>
    <w:rsid w:val="00F4065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uk-UA"/>
    </w:rPr>
  </w:style>
  <w:style w:type="paragraph" w:customStyle="1" w:styleId="xl96">
    <w:name w:val="xl96"/>
    <w:basedOn w:val="a"/>
    <w:rsid w:val="00F406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97">
    <w:name w:val="xl97"/>
    <w:basedOn w:val="a"/>
    <w:rsid w:val="00F406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uk-UA"/>
    </w:rPr>
  </w:style>
  <w:style w:type="paragraph" w:customStyle="1" w:styleId="xl98">
    <w:name w:val="xl98"/>
    <w:basedOn w:val="a"/>
    <w:rsid w:val="00F4065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uk-UA"/>
    </w:rPr>
  </w:style>
  <w:style w:type="paragraph" w:styleId="3">
    <w:name w:val="Body Text Indent 3"/>
    <w:basedOn w:val="a"/>
    <w:link w:val="30"/>
    <w:uiPriority w:val="99"/>
    <w:unhideWhenUsed/>
    <w:rsid w:val="004A3BEF"/>
    <w:pPr>
      <w:spacing w:after="120"/>
      <w:ind w:left="283"/>
    </w:pPr>
    <w:rPr>
      <w:sz w:val="16"/>
      <w:szCs w:val="16"/>
    </w:rPr>
  </w:style>
  <w:style w:type="character" w:customStyle="1" w:styleId="30">
    <w:name w:val="Основной текст с отступом 3 Знак"/>
    <w:basedOn w:val="a0"/>
    <w:link w:val="3"/>
    <w:uiPriority w:val="99"/>
    <w:rsid w:val="004A3BEF"/>
    <w:rPr>
      <w:sz w:val="16"/>
      <w:szCs w:val="16"/>
    </w:rPr>
  </w:style>
  <w:style w:type="paragraph" w:customStyle="1" w:styleId="cee1fbf7edfbe9e2e5e1">
    <w:name w:val="Оceбe1ыfbчf7нedыfbйe9 (вe2еe5бe1)"/>
    <w:basedOn w:val="a"/>
    <w:rsid w:val="004A3BEF"/>
    <w:pPr>
      <w:widowControl w:val="0"/>
      <w:suppressAutoHyphens/>
      <w:autoSpaceDE w:val="0"/>
      <w:spacing w:before="280" w:after="280" w:line="240" w:lineRule="auto"/>
    </w:pPr>
    <w:rPr>
      <w:rFonts w:ascii="Liberation Serif" w:eastAsia="Times New Roman" w:hAnsi="Liberation Serif" w:cs="Liberation Serif"/>
      <w:sz w:val="24"/>
      <w:szCs w:val="24"/>
      <w:lang w:val="ru-RU" w:eastAsia="zh-CN"/>
    </w:rPr>
  </w:style>
  <w:style w:type="character" w:customStyle="1" w:styleId="rvts0">
    <w:name w:val="rvts0"/>
    <w:rsid w:val="004A3BEF"/>
  </w:style>
  <w:style w:type="character" w:customStyle="1" w:styleId="b-treesearch-match">
    <w:name w:val="b-tree__search-match"/>
    <w:basedOn w:val="a0"/>
    <w:rsid w:val="00B543A3"/>
  </w:style>
  <w:style w:type="paragraph" w:styleId="af1">
    <w:name w:val="Body Text"/>
    <w:basedOn w:val="a"/>
    <w:link w:val="af2"/>
    <w:uiPriority w:val="99"/>
    <w:unhideWhenUsed/>
    <w:rsid w:val="00216D9B"/>
    <w:pPr>
      <w:spacing w:after="120"/>
    </w:pPr>
  </w:style>
  <w:style w:type="character" w:customStyle="1" w:styleId="af2">
    <w:name w:val="Основной текст Знак"/>
    <w:basedOn w:val="a0"/>
    <w:link w:val="af1"/>
    <w:uiPriority w:val="99"/>
    <w:rsid w:val="00216D9B"/>
  </w:style>
  <w:style w:type="character" w:customStyle="1" w:styleId="FontStyle13">
    <w:name w:val="Font Style13"/>
    <w:rsid w:val="00216D9B"/>
    <w:rPr>
      <w:rFonts w:ascii="Times New Roman" w:hAnsi="Times New Roman" w:cs="Times New Roman"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869">
      <w:bodyDiv w:val="1"/>
      <w:marLeft w:val="0"/>
      <w:marRight w:val="0"/>
      <w:marTop w:val="0"/>
      <w:marBottom w:val="0"/>
      <w:divBdr>
        <w:top w:val="none" w:sz="0" w:space="0" w:color="auto"/>
        <w:left w:val="none" w:sz="0" w:space="0" w:color="auto"/>
        <w:bottom w:val="none" w:sz="0" w:space="0" w:color="auto"/>
        <w:right w:val="none" w:sz="0" w:space="0" w:color="auto"/>
      </w:divBdr>
    </w:div>
    <w:div w:id="208148205">
      <w:bodyDiv w:val="1"/>
      <w:marLeft w:val="0"/>
      <w:marRight w:val="0"/>
      <w:marTop w:val="0"/>
      <w:marBottom w:val="0"/>
      <w:divBdr>
        <w:top w:val="none" w:sz="0" w:space="0" w:color="auto"/>
        <w:left w:val="none" w:sz="0" w:space="0" w:color="auto"/>
        <w:bottom w:val="none" w:sz="0" w:space="0" w:color="auto"/>
        <w:right w:val="none" w:sz="0" w:space="0" w:color="auto"/>
      </w:divBdr>
    </w:div>
    <w:div w:id="310643440">
      <w:bodyDiv w:val="1"/>
      <w:marLeft w:val="0"/>
      <w:marRight w:val="0"/>
      <w:marTop w:val="0"/>
      <w:marBottom w:val="0"/>
      <w:divBdr>
        <w:top w:val="none" w:sz="0" w:space="0" w:color="auto"/>
        <w:left w:val="none" w:sz="0" w:space="0" w:color="auto"/>
        <w:bottom w:val="none" w:sz="0" w:space="0" w:color="auto"/>
        <w:right w:val="none" w:sz="0" w:space="0" w:color="auto"/>
      </w:divBdr>
    </w:div>
    <w:div w:id="334266028">
      <w:bodyDiv w:val="1"/>
      <w:marLeft w:val="0"/>
      <w:marRight w:val="0"/>
      <w:marTop w:val="0"/>
      <w:marBottom w:val="0"/>
      <w:divBdr>
        <w:top w:val="none" w:sz="0" w:space="0" w:color="auto"/>
        <w:left w:val="none" w:sz="0" w:space="0" w:color="auto"/>
        <w:bottom w:val="none" w:sz="0" w:space="0" w:color="auto"/>
        <w:right w:val="none" w:sz="0" w:space="0" w:color="auto"/>
      </w:divBdr>
    </w:div>
    <w:div w:id="371343515">
      <w:bodyDiv w:val="1"/>
      <w:marLeft w:val="0"/>
      <w:marRight w:val="0"/>
      <w:marTop w:val="0"/>
      <w:marBottom w:val="0"/>
      <w:divBdr>
        <w:top w:val="none" w:sz="0" w:space="0" w:color="auto"/>
        <w:left w:val="none" w:sz="0" w:space="0" w:color="auto"/>
        <w:bottom w:val="none" w:sz="0" w:space="0" w:color="auto"/>
        <w:right w:val="none" w:sz="0" w:space="0" w:color="auto"/>
      </w:divBdr>
    </w:div>
    <w:div w:id="426076812">
      <w:bodyDiv w:val="1"/>
      <w:marLeft w:val="0"/>
      <w:marRight w:val="0"/>
      <w:marTop w:val="0"/>
      <w:marBottom w:val="0"/>
      <w:divBdr>
        <w:top w:val="none" w:sz="0" w:space="0" w:color="auto"/>
        <w:left w:val="none" w:sz="0" w:space="0" w:color="auto"/>
        <w:bottom w:val="none" w:sz="0" w:space="0" w:color="auto"/>
        <w:right w:val="none" w:sz="0" w:space="0" w:color="auto"/>
      </w:divBdr>
    </w:div>
    <w:div w:id="430904645">
      <w:bodyDiv w:val="1"/>
      <w:marLeft w:val="0"/>
      <w:marRight w:val="0"/>
      <w:marTop w:val="0"/>
      <w:marBottom w:val="0"/>
      <w:divBdr>
        <w:top w:val="none" w:sz="0" w:space="0" w:color="auto"/>
        <w:left w:val="none" w:sz="0" w:space="0" w:color="auto"/>
        <w:bottom w:val="none" w:sz="0" w:space="0" w:color="auto"/>
        <w:right w:val="none" w:sz="0" w:space="0" w:color="auto"/>
      </w:divBdr>
    </w:div>
    <w:div w:id="489712656">
      <w:bodyDiv w:val="1"/>
      <w:marLeft w:val="0"/>
      <w:marRight w:val="0"/>
      <w:marTop w:val="0"/>
      <w:marBottom w:val="0"/>
      <w:divBdr>
        <w:top w:val="none" w:sz="0" w:space="0" w:color="auto"/>
        <w:left w:val="none" w:sz="0" w:space="0" w:color="auto"/>
        <w:bottom w:val="none" w:sz="0" w:space="0" w:color="auto"/>
        <w:right w:val="none" w:sz="0" w:space="0" w:color="auto"/>
      </w:divBdr>
    </w:div>
    <w:div w:id="506015588">
      <w:bodyDiv w:val="1"/>
      <w:marLeft w:val="0"/>
      <w:marRight w:val="0"/>
      <w:marTop w:val="0"/>
      <w:marBottom w:val="0"/>
      <w:divBdr>
        <w:top w:val="none" w:sz="0" w:space="0" w:color="auto"/>
        <w:left w:val="none" w:sz="0" w:space="0" w:color="auto"/>
        <w:bottom w:val="none" w:sz="0" w:space="0" w:color="auto"/>
        <w:right w:val="none" w:sz="0" w:space="0" w:color="auto"/>
      </w:divBdr>
    </w:div>
    <w:div w:id="542794980">
      <w:bodyDiv w:val="1"/>
      <w:marLeft w:val="0"/>
      <w:marRight w:val="0"/>
      <w:marTop w:val="0"/>
      <w:marBottom w:val="0"/>
      <w:divBdr>
        <w:top w:val="none" w:sz="0" w:space="0" w:color="auto"/>
        <w:left w:val="none" w:sz="0" w:space="0" w:color="auto"/>
        <w:bottom w:val="none" w:sz="0" w:space="0" w:color="auto"/>
        <w:right w:val="none" w:sz="0" w:space="0" w:color="auto"/>
      </w:divBdr>
    </w:div>
    <w:div w:id="576327013">
      <w:bodyDiv w:val="1"/>
      <w:marLeft w:val="0"/>
      <w:marRight w:val="0"/>
      <w:marTop w:val="0"/>
      <w:marBottom w:val="0"/>
      <w:divBdr>
        <w:top w:val="none" w:sz="0" w:space="0" w:color="auto"/>
        <w:left w:val="none" w:sz="0" w:space="0" w:color="auto"/>
        <w:bottom w:val="none" w:sz="0" w:space="0" w:color="auto"/>
        <w:right w:val="none" w:sz="0" w:space="0" w:color="auto"/>
      </w:divBdr>
    </w:div>
    <w:div w:id="673411499">
      <w:bodyDiv w:val="1"/>
      <w:marLeft w:val="0"/>
      <w:marRight w:val="0"/>
      <w:marTop w:val="0"/>
      <w:marBottom w:val="0"/>
      <w:divBdr>
        <w:top w:val="none" w:sz="0" w:space="0" w:color="auto"/>
        <w:left w:val="none" w:sz="0" w:space="0" w:color="auto"/>
        <w:bottom w:val="none" w:sz="0" w:space="0" w:color="auto"/>
        <w:right w:val="none" w:sz="0" w:space="0" w:color="auto"/>
      </w:divBdr>
    </w:div>
    <w:div w:id="772478916">
      <w:bodyDiv w:val="1"/>
      <w:marLeft w:val="0"/>
      <w:marRight w:val="0"/>
      <w:marTop w:val="0"/>
      <w:marBottom w:val="0"/>
      <w:divBdr>
        <w:top w:val="none" w:sz="0" w:space="0" w:color="auto"/>
        <w:left w:val="none" w:sz="0" w:space="0" w:color="auto"/>
        <w:bottom w:val="none" w:sz="0" w:space="0" w:color="auto"/>
        <w:right w:val="none" w:sz="0" w:space="0" w:color="auto"/>
      </w:divBdr>
    </w:div>
    <w:div w:id="784034151">
      <w:bodyDiv w:val="1"/>
      <w:marLeft w:val="0"/>
      <w:marRight w:val="0"/>
      <w:marTop w:val="0"/>
      <w:marBottom w:val="0"/>
      <w:divBdr>
        <w:top w:val="none" w:sz="0" w:space="0" w:color="auto"/>
        <w:left w:val="none" w:sz="0" w:space="0" w:color="auto"/>
        <w:bottom w:val="none" w:sz="0" w:space="0" w:color="auto"/>
        <w:right w:val="none" w:sz="0" w:space="0" w:color="auto"/>
      </w:divBdr>
    </w:div>
    <w:div w:id="795876969">
      <w:bodyDiv w:val="1"/>
      <w:marLeft w:val="0"/>
      <w:marRight w:val="0"/>
      <w:marTop w:val="0"/>
      <w:marBottom w:val="0"/>
      <w:divBdr>
        <w:top w:val="none" w:sz="0" w:space="0" w:color="auto"/>
        <w:left w:val="none" w:sz="0" w:space="0" w:color="auto"/>
        <w:bottom w:val="none" w:sz="0" w:space="0" w:color="auto"/>
        <w:right w:val="none" w:sz="0" w:space="0" w:color="auto"/>
      </w:divBdr>
    </w:div>
    <w:div w:id="815226803">
      <w:bodyDiv w:val="1"/>
      <w:marLeft w:val="0"/>
      <w:marRight w:val="0"/>
      <w:marTop w:val="0"/>
      <w:marBottom w:val="0"/>
      <w:divBdr>
        <w:top w:val="none" w:sz="0" w:space="0" w:color="auto"/>
        <w:left w:val="none" w:sz="0" w:space="0" w:color="auto"/>
        <w:bottom w:val="none" w:sz="0" w:space="0" w:color="auto"/>
        <w:right w:val="none" w:sz="0" w:space="0" w:color="auto"/>
      </w:divBdr>
    </w:div>
    <w:div w:id="857625559">
      <w:bodyDiv w:val="1"/>
      <w:marLeft w:val="0"/>
      <w:marRight w:val="0"/>
      <w:marTop w:val="0"/>
      <w:marBottom w:val="0"/>
      <w:divBdr>
        <w:top w:val="none" w:sz="0" w:space="0" w:color="auto"/>
        <w:left w:val="none" w:sz="0" w:space="0" w:color="auto"/>
        <w:bottom w:val="none" w:sz="0" w:space="0" w:color="auto"/>
        <w:right w:val="none" w:sz="0" w:space="0" w:color="auto"/>
      </w:divBdr>
    </w:div>
    <w:div w:id="889270718">
      <w:bodyDiv w:val="1"/>
      <w:marLeft w:val="0"/>
      <w:marRight w:val="0"/>
      <w:marTop w:val="0"/>
      <w:marBottom w:val="0"/>
      <w:divBdr>
        <w:top w:val="none" w:sz="0" w:space="0" w:color="auto"/>
        <w:left w:val="none" w:sz="0" w:space="0" w:color="auto"/>
        <w:bottom w:val="none" w:sz="0" w:space="0" w:color="auto"/>
        <w:right w:val="none" w:sz="0" w:space="0" w:color="auto"/>
      </w:divBdr>
    </w:div>
    <w:div w:id="959533079">
      <w:bodyDiv w:val="1"/>
      <w:marLeft w:val="0"/>
      <w:marRight w:val="0"/>
      <w:marTop w:val="0"/>
      <w:marBottom w:val="0"/>
      <w:divBdr>
        <w:top w:val="none" w:sz="0" w:space="0" w:color="auto"/>
        <w:left w:val="none" w:sz="0" w:space="0" w:color="auto"/>
        <w:bottom w:val="none" w:sz="0" w:space="0" w:color="auto"/>
        <w:right w:val="none" w:sz="0" w:space="0" w:color="auto"/>
      </w:divBdr>
    </w:div>
    <w:div w:id="972175508">
      <w:bodyDiv w:val="1"/>
      <w:marLeft w:val="0"/>
      <w:marRight w:val="0"/>
      <w:marTop w:val="0"/>
      <w:marBottom w:val="0"/>
      <w:divBdr>
        <w:top w:val="none" w:sz="0" w:space="0" w:color="auto"/>
        <w:left w:val="none" w:sz="0" w:space="0" w:color="auto"/>
        <w:bottom w:val="none" w:sz="0" w:space="0" w:color="auto"/>
        <w:right w:val="none" w:sz="0" w:space="0" w:color="auto"/>
      </w:divBdr>
    </w:div>
    <w:div w:id="1198784583">
      <w:bodyDiv w:val="1"/>
      <w:marLeft w:val="0"/>
      <w:marRight w:val="0"/>
      <w:marTop w:val="0"/>
      <w:marBottom w:val="0"/>
      <w:divBdr>
        <w:top w:val="none" w:sz="0" w:space="0" w:color="auto"/>
        <w:left w:val="none" w:sz="0" w:space="0" w:color="auto"/>
        <w:bottom w:val="none" w:sz="0" w:space="0" w:color="auto"/>
        <w:right w:val="none" w:sz="0" w:space="0" w:color="auto"/>
      </w:divBdr>
    </w:div>
    <w:div w:id="1310590983">
      <w:bodyDiv w:val="1"/>
      <w:marLeft w:val="0"/>
      <w:marRight w:val="0"/>
      <w:marTop w:val="0"/>
      <w:marBottom w:val="0"/>
      <w:divBdr>
        <w:top w:val="none" w:sz="0" w:space="0" w:color="auto"/>
        <w:left w:val="none" w:sz="0" w:space="0" w:color="auto"/>
        <w:bottom w:val="none" w:sz="0" w:space="0" w:color="auto"/>
        <w:right w:val="none" w:sz="0" w:space="0" w:color="auto"/>
      </w:divBdr>
    </w:div>
    <w:div w:id="1373773682">
      <w:bodyDiv w:val="1"/>
      <w:marLeft w:val="0"/>
      <w:marRight w:val="0"/>
      <w:marTop w:val="0"/>
      <w:marBottom w:val="0"/>
      <w:divBdr>
        <w:top w:val="none" w:sz="0" w:space="0" w:color="auto"/>
        <w:left w:val="none" w:sz="0" w:space="0" w:color="auto"/>
        <w:bottom w:val="none" w:sz="0" w:space="0" w:color="auto"/>
        <w:right w:val="none" w:sz="0" w:space="0" w:color="auto"/>
      </w:divBdr>
    </w:div>
    <w:div w:id="1392146674">
      <w:bodyDiv w:val="1"/>
      <w:marLeft w:val="0"/>
      <w:marRight w:val="0"/>
      <w:marTop w:val="0"/>
      <w:marBottom w:val="0"/>
      <w:divBdr>
        <w:top w:val="none" w:sz="0" w:space="0" w:color="auto"/>
        <w:left w:val="none" w:sz="0" w:space="0" w:color="auto"/>
        <w:bottom w:val="none" w:sz="0" w:space="0" w:color="auto"/>
        <w:right w:val="none" w:sz="0" w:space="0" w:color="auto"/>
      </w:divBdr>
    </w:div>
    <w:div w:id="1434089053">
      <w:bodyDiv w:val="1"/>
      <w:marLeft w:val="0"/>
      <w:marRight w:val="0"/>
      <w:marTop w:val="0"/>
      <w:marBottom w:val="0"/>
      <w:divBdr>
        <w:top w:val="none" w:sz="0" w:space="0" w:color="auto"/>
        <w:left w:val="none" w:sz="0" w:space="0" w:color="auto"/>
        <w:bottom w:val="none" w:sz="0" w:space="0" w:color="auto"/>
        <w:right w:val="none" w:sz="0" w:space="0" w:color="auto"/>
      </w:divBdr>
    </w:div>
    <w:div w:id="1442532829">
      <w:bodyDiv w:val="1"/>
      <w:marLeft w:val="0"/>
      <w:marRight w:val="0"/>
      <w:marTop w:val="0"/>
      <w:marBottom w:val="0"/>
      <w:divBdr>
        <w:top w:val="none" w:sz="0" w:space="0" w:color="auto"/>
        <w:left w:val="none" w:sz="0" w:space="0" w:color="auto"/>
        <w:bottom w:val="none" w:sz="0" w:space="0" w:color="auto"/>
        <w:right w:val="none" w:sz="0" w:space="0" w:color="auto"/>
      </w:divBdr>
    </w:div>
    <w:div w:id="1605072193">
      <w:bodyDiv w:val="1"/>
      <w:marLeft w:val="0"/>
      <w:marRight w:val="0"/>
      <w:marTop w:val="0"/>
      <w:marBottom w:val="0"/>
      <w:divBdr>
        <w:top w:val="none" w:sz="0" w:space="0" w:color="auto"/>
        <w:left w:val="none" w:sz="0" w:space="0" w:color="auto"/>
        <w:bottom w:val="none" w:sz="0" w:space="0" w:color="auto"/>
        <w:right w:val="none" w:sz="0" w:space="0" w:color="auto"/>
      </w:divBdr>
    </w:div>
    <w:div w:id="1607031369">
      <w:bodyDiv w:val="1"/>
      <w:marLeft w:val="0"/>
      <w:marRight w:val="0"/>
      <w:marTop w:val="0"/>
      <w:marBottom w:val="0"/>
      <w:divBdr>
        <w:top w:val="none" w:sz="0" w:space="0" w:color="auto"/>
        <w:left w:val="none" w:sz="0" w:space="0" w:color="auto"/>
        <w:bottom w:val="none" w:sz="0" w:space="0" w:color="auto"/>
        <w:right w:val="none" w:sz="0" w:space="0" w:color="auto"/>
      </w:divBdr>
    </w:div>
    <w:div w:id="1684168235">
      <w:bodyDiv w:val="1"/>
      <w:marLeft w:val="0"/>
      <w:marRight w:val="0"/>
      <w:marTop w:val="0"/>
      <w:marBottom w:val="0"/>
      <w:divBdr>
        <w:top w:val="none" w:sz="0" w:space="0" w:color="auto"/>
        <w:left w:val="none" w:sz="0" w:space="0" w:color="auto"/>
        <w:bottom w:val="none" w:sz="0" w:space="0" w:color="auto"/>
        <w:right w:val="none" w:sz="0" w:space="0" w:color="auto"/>
      </w:divBdr>
    </w:div>
    <w:div w:id="1716999162">
      <w:bodyDiv w:val="1"/>
      <w:marLeft w:val="0"/>
      <w:marRight w:val="0"/>
      <w:marTop w:val="0"/>
      <w:marBottom w:val="0"/>
      <w:divBdr>
        <w:top w:val="none" w:sz="0" w:space="0" w:color="auto"/>
        <w:left w:val="none" w:sz="0" w:space="0" w:color="auto"/>
        <w:bottom w:val="none" w:sz="0" w:space="0" w:color="auto"/>
        <w:right w:val="none" w:sz="0" w:space="0" w:color="auto"/>
      </w:divBdr>
    </w:div>
    <w:div w:id="1778286276">
      <w:bodyDiv w:val="1"/>
      <w:marLeft w:val="0"/>
      <w:marRight w:val="0"/>
      <w:marTop w:val="0"/>
      <w:marBottom w:val="0"/>
      <w:divBdr>
        <w:top w:val="none" w:sz="0" w:space="0" w:color="auto"/>
        <w:left w:val="none" w:sz="0" w:space="0" w:color="auto"/>
        <w:bottom w:val="none" w:sz="0" w:space="0" w:color="auto"/>
        <w:right w:val="none" w:sz="0" w:space="0" w:color="auto"/>
      </w:divBdr>
    </w:div>
    <w:div w:id="1788352339">
      <w:bodyDiv w:val="1"/>
      <w:marLeft w:val="0"/>
      <w:marRight w:val="0"/>
      <w:marTop w:val="0"/>
      <w:marBottom w:val="0"/>
      <w:divBdr>
        <w:top w:val="none" w:sz="0" w:space="0" w:color="auto"/>
        <w:left w:val="none" w:sz="0" w:space="0" w:color="auto"/>
        <w:bottom w:val="none" w:sz="0" w:space="0" w:color="auto"/>
        <w:right w:val="none" w:sz="0" w:space="0" w:color="auto"/>
      </w:divBdr>
    </w:div>
    <w:div w:id="1818646824">
      <w:bodyDiv w:val="1"/>
      <w:marLeft w:val="0"/>
      <w:marRight w:val="0"/>
      <w:marTop w:val="0"/>
      <w:marBottom w:val="0"/>
      <w:divBdr>
        <w:top w:val="none" w:sz="0" w:space="0" w:color="auto"/>
        <w:left w:val="none" w:sz="0" w:space="0" w:color="auto"/>
        <w:bottom w:val="none" w:sz="0" w:space="0" w:color="auto"/>
        <w:right w:val="none" w:sz="0" w:space="0" w:color="auto"/>
      </w:divBdr>
    </w:div>
    <w:div w:id="1879507317">
      <w:bodyDiv w:val="1"/>
      <w:marLeft w:val="0"/>
      <w:marRight w:val="0"/>
      <w:marTop w:val="0"/>
      <w:marBottom w:val="0"/>
      <w:divBdr>
        <w:top w:val="none" w:sz="0" w:space="0" w:color="auto"/>
        <w:left w:val="none" w:sz="0" w:space="0" w:color="auto"/>
        <w:bottom w:val="none" w:sz="0" w:space="0" w:color="auto"/>
        <w:right w:val="none" w:sz="0" w:space="0" w:color="auto"/>
      </w:divBdr>
    </w:div>
    <w:div w:id="1931699766">
      <w:bodyDiv w:val="1"/>
      <w:marLeft w:val="0"/>
      <w:marRight w:val="0"/>
      <w:marTop w:val="0"/>
      <w:marBottom w:val="0"/>
      <w:divBdr>
        <w:top w:val="none" w:sz="0" w:space="0" w:color="auto"/>
        <w:left w:val="none" w:sz="0" w:space="0" w:color="auto"/>
        <w:bottom w:val="none" w:sz="0" w:space="0" w:color="auto"/>
        <w:right w:val="none" w:sz="0" w:space="0" w:color="auto"/>
      </w:divBdr>
    </w:div>
    <w:div w:id="2002730633">
      <w:bodyDiv w:val="1"/>
      <w:marLeft w:val="0"/>
      <w:marRight w:val="0"/>
      <w:marTop w:val="0"/>
      <w:marBottom w:val="0"/>
      <w:divBdr>
        <w:top w:val="none" w:sz="0" w:space="0" w:color="auto"/>
        <w:left w:val="none" w:sz="0" w:space="0" w:color="auto"/>
        <w:bottom w:val="none" w:sz="0" w:space="0" w:color="auto"/>
        <w:right w:val="none" w:sz="0" w:space="0" w:color="auto"/>
      </w:divBdr>
    </w:div>
    <w:div w:id="2034187142">
      <w:bodyDiv w:val="1"/>
      <w:marLeft w:val="0"/>
      <w:marRight w:val="0"/>
      <w:marTop w:val="0"/>
      <w:marBottom w:val="0"/>
      <w:divBdr>
        <w:top w:val="none" w:sz="0" w:space="0" w:color="auto"/>
        <w:left w:val="none" w:sz="0" w:space="0" w:color="auto"/>
        <w:bottom w:val="none" w:sz="0" w:space="0" w:color="auto"/>
        <w:right w:val="none" w:sz="0" w:space="0" w:color="auto"/>
      </w:divBdr>
    </w:div>
    <w:div w:id="20681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ndiri@i.ua" TargetMode="External"/><Relationship Id="rId13" Type="http://schemas.openxmlformats.org/officeDocument/2006/relationships/hyperlink" Target="mailto:ukrndiri@i.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mailto:ukrndiri@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6-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435-15"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ABB8-C6D5-4C65-83FE-ABCE59C1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23</Pages>
  <Words>48122</Words>
  <Characters>27431</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2023-01-24T13:21:00Z</cp:lastPrinted>
  <dcterms:created xsi:type="dcterms:W3CDTF">2020-04-30T06:12:00Z</dcterms:created>
  <dcterms:modified xsi:type="dcterms:W3CDTF">2023-01-24T13:21:00Z</dcterms:modified>
</cp:coreProperties>
</file>